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bin" ContentType="application/vnd.openxmlformats-officedocument.oleObject"/>
  <Override PartName="/customXml/itemProps1.xml" ContentType="application/vnd.openxmlformats-officedocument.customXmlProperties+xml"/>
  <Default Extension="wmf" ContentType="image/x-w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charts/chart4.xml" ContentType="application/vnd.openxmlformats-officedocument.drawingml.chart+xml"/>
  <Override PartName="/word/charts/chart5.xml" ContentType="application/vnd.openxmlformats-officedocument.drawingml.chart+xml"/>
  <Override PartName="/word/footer1.xml" ContentType="application/vnd.openxmlformats-officedocument.wordprocessingml.footer+xml"/>
  <Override PartName="/word/theme/theme1.xml" ContentType="application/vnd.openxmlformats-officedocument.theme+xml"/>
  <Override PartName="/word/charts/chart2.xml" ContentType="application/vnd.openxmlformats-officedocument.drawingml.chart+xml"/>
  <Override PartName="/word/charts/chart3.xml" ContentType="application/vnd.openxmlformats-officedocument.drawingml.chart+xml"/>
  <Override PartName="/word/fontTable.xml" ContentType="application/vnd.openxmlformats-officedocument.wordprocessingml.fontTable+xml"/>
  <Override PartName="/word/webSettings.xml" ContentType="application/vnd.openxmlformats-officedocument.wordprocessingml.webSettings+xml"/>
  <Override PartName="/word/charts/chart1.xml" ContentType="application/vnd.openxmlformats-officedocument.drawingml.chart+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W w:w="8820"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tblPr>
      <w:tblGrid>
        <w:gridCol w:w="2160"/>
        <w:gridCol w:w="4624"/>
        <w:gridCol w:w="236"/>
        <w:gridCol w:w="1800"/>
      </w:tblGrid>
      <w:tr w:rsidR="005C4850" w:rsidRPr="00C42745" w:rsidTr="009C1162">
        <w:tc>
          <w:tcPr>
            <w:tcW w:w="2160" w:type="dxa"/>
            <w:vAlign w:val="center"/>
          </w:tcPr>
          <w:p w:rsidR="005C4850" w:rsidRPr="00C42745" w:rsidRDefault="005C4850" w:rsidP="00FA0743">
            <w:pPr>
              <w:jc w:val="center"/>
              <w:rPr>
                <w:rFonts w:asciiTheme="minorHAnsi" w:hAnsiTheme="minorHAnsi" w:cs="Arial"/>
                <w:lang w:val="mk-MK"/>
              </w:rPr>
            </w:pPr>
            <w:r w:rsidRPr="00C42745">
              <w:rPr>
                <w:rFonts w:asciiTheme="minorHAnsi" w:hAnsiTheme="minorHAnsi" w:cs="Arial"/>
                <w:lang w:val="mk-MK"/>
              </w:rPr>
              <w:object w:dxaOrig="5461" w:dyaOrig="276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75pt;height:38.25pt" o:ole="">
                  <v:imagedata r:id="rId8" o:title=""/>
                </v:shape>
                <o:OLEObject Type="Embed" ProgID="PBrush" ShapeID="_x0000_i1025" DrawAspect="Content" ObjectID="_1619846401" r:id="rId9"/>
              </w:object>
            </w:r>
          </w:p>
        </w:tc>
        <w:tc>
          <w:tcPr>
            <w:tcW w:w="4624" w:type="dxa"/>
            <w:vAlign w:val="center"/>
          </w:tcPr>
          <w:p w:rsidR="005C4850" w:rsidRPr="00C42745" w:rsidRDefault="00AD0E5A" w:rsidP="00FA0743">
            <w:pPr>
              <w:spacing w:after="0"/>
              <w:jc w:val="center"/>
              <w:rPr>
                <w:rFonts w:asciiTheme="minorHAnsi" w:hAnsiTheme="minorHAnsi"/>
                <w:b/>
                <w:sz w:val="24"/>
                <w:szCs w:val="24"/>
                <w:lang w:val="mk-MK"/>
              </w:rPr>
            </w:pPr>
            <w:r w:rsidRPr="00C42745">
              <w:rPr>
                <w:rFonts w:asciiTheme="minorHAnsi" w:hAnsiTheme="minorHAnsi"/>
                <w:b/>
                <w:sz w:val="24"/>
                <w:szCs w:val="24"/>
                <w:lang w:val="mk-MK"/>
              </w:rPr>
              <w:t>УНИВЕРЗИТЕТ СВ. K</w:t>
            </w:r>
            <w:r w:rsidR="00F84A74" w:rsidRPr="00C42745">
              <w:rPr>
                <w:rFonts w:asciiTheme="minorHAnsi" w:hAnsiTheme="minorHAnsi"/>
                <w:b/>
                <w:sz w:val="24"/>
                <w:szCs w:val="24"/>
                <w:lang w:val="mk-MK"/>
              </w:rPr>
              <w:t>ИРИЛ И МЕТОДИЈ</w:t>
            </w:r>
          </w:p>
          <w:p w:rsidR="00F84A74" w:rsidRPr="00C42745" w:rsidRDefault="00F84A74" w:rsidP="00FA0743">
            <w:pPr>
              <w:spacing w:after="0"/>
              <w:jc w:val="center"/>
              <w:rPr>
                <w:rFonts w:asciiTheme="minorHAnsi" w:hAnsiTheme="minorHAnsi"/>
                <w:b/>
                <w:sz w:val="24"/>
                <w:szCs w:val="24"/>
                <w:lang w:val="mk-MK"/>
              </w:rPr>
            </w:pPr>
            <w:r w:rsidRPr="00C42745">
              <w:rPr>
                <w:rFonts w:asciiTheme="minorHAnsi" w:hAnsiTheme="minorHAnsi"/>
                <w:b/>
                <w:sz w:val="24"/>
                <w:szCs w:val="24"/>
                <w:lang w:val="mk-MK"/>
              </w:rPr>
              <w:t>ЕКОНОМСКИ ИНСТИТУТ СКОПЈЕ</w:t>
            </w:r>
          </w:p>
        </w:tc>
        <w:tc>
          <w:tcPr>
            <w:tcW w:w="236" w:type="dxa"/>
          </w:tcPr>
          <w:p w:rsidR="005C4850" w:rsidRPr="00C42745" w:rsidRDefault="005C4850" w:rsidP="00FA0743">
            <w:pPr>
              <w:rPr>
                <w:rFonts w:asciiTheme="minorHAnsi" w:hAnsiTheme="minorHAnsi" w:cs="Arial"/>
                <w:lang w:val="mk-MK"/>
              </w:rPr>
            </w:pPr>
          </w:p>
        </w:tc>
        <w:tc>
          <w:tcPr>
            <w:tcW w:w="1800" w:type="dxa"/>
            <w:vAlign w:val="center"/>
          </w:tcPr>
          <w:p w:rsidR="005C4850" w:rsidRPr="00C42745" w:rsidRDefault="005C4850" w:rsidP="00FA0743">
            <w:pPr>
              <w:jc w:val="center"/>
              <w:rPr>
                <w:rFonts w:asciiTheme="minorHAnsi" w:hAnsiTheme="minorHAnsi" w:cs="Arial"/>
                <w:lang w:val="mk-MK"/>
              </w:rPr>
            </w:pPr>
            <w:r w:rsidRPr="00C42745">
              <w:rPr>
                <w:rFonts w:asciiTheme="minorHAnsi" w:hAnsiTheme="minorHAnsi" w:cs="Arial"/>
                <w:noProof/>
                <w:lang w:val="mk-MK" w:eastAsia="mk-MK"/>
              </w:rPr>
              <w:drawing>
                <wp:inline distT="0" distB="0" distL="0" distR="0">
                  <wp:extent cx="504825" cy="619125"/>
                  <wp:effectExtent l="0" t="0" r="9525" b="952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0"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504825" cy="619125"/>
                          </a:xfrm>
                          <a:prstGeom prst="rect">
                            <a:avLst/>
                          </a:prstGeom>
                          <a:noFill/>
                          <a:ln>
                            <a:noFill/>
                          </a:ln>
                        </pic:spPr>
                      </pic:pic>
                    </a:graphicData>
                  </a:graphic>
                </wp:inline>
              </w:drawing>
            </w:r>
          </w:p>
        </w:tc>
      </w:tr>
    </w:tbl>
    <w:p w:rsidR="005C4850" w:rsidRPr="00C42745" w:rsidRDefault="005C4850" w:rsidP="00FA0743">
      <w:pPr>
        <w:rPr>
          <w:rFonts w:asciiTheme="minorHAnsi" w:hAnsiTheme="minorHAnsi" w:cs="Arial"/>
          <w:i/>
          <w:lang w:val="mk-MK" w:eastAsia="mk-MK"/>
        </w:rPr>
      </w:pPr>
    </w:p>
    <w:p w:rsidR="005C4850" w:rsidRPr="00C42745" w:rsidRDefault="005C4850" w:rsidP="00FA0743">
      <w:pPr>
        <w:rPr>
          <w:rFonts w:asciiTheme="minorHAnsi" w:hAnsiTheme="minorHAnsi" w:cs="Arial"/>
          <w:b/>
          <w:spacing w:val="-1"/>
          <w:lang w:val="mk-MK"/>
        </w:rPr>
      </w:pPr>
      <w:r w:rsidRPr="00C42745">
        <w:rPr>
          <w:rFonts w:asciiTheme="minorHAnsi" w:hAnsiTheme="minorHAnsi" w:cs="Arial"/>
          <w:i/>
          <w:noProof/>
          <w:lang w:val="mk-MK" w:eastAsia="mk-MK"/>
        </w:rPr>
        <w:drawing>
          <wp:inline distT="0" distB="0" distL="0" distR="0">
            <wp:extent cx="1666875" cy="609600"/>
            <wp:effectExtent l="0" t="0" r="9525" b="0"/>
            <wp:docPr id="2" name="Picture 2" descr="Description: LOGO CENTAR ZA RAZVOJ.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Description: LOGO CENTAR ZA RAZVOJ.jpg"/>
                    <pic:cNvPicPr>
                      <a:picLocks noChangeAspect="1" noChangeArrowheads="1"/>
                    </pic:cNvPicPr>
                  </pic:nvPicPr>
                  <pic:blipFill>
                    <a:blip r:embed="rId11"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1666875" cy="609600"/>
                    </a:xfrm>
                    <a:prstGeom prst="rect">
                      <a:avLst/>
                    </a:prstGeom>
                    <a:noFill/>
                    <a:ln>
                      <a:noFill/>
                    </a:ln>
                  </pic:spPr>
                </pic:pic>
              </a:graphicData>
            </a:graphic>
          </wp:inline>
        </w:drawing>
      </w: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C06BE8" w:rsidRPr="00C42745" w:rsidRDefault="00C06BE8" w:rsidP="00C06BE8">
      <w:pPr>
        <w:jc w:val="center"/>
        <w:rPr>
          <w:rFonts w:cs="Arial"/>
          <w:b/>
          <w:i/>
          <w:spacing w:val="-1"/>
          <w:sz w:val="44"/>
          <w:szCs w:val="44"/>
          <w:lang w:val="mk-MK"/>
        </w:rPr>
      </w:pPr>
      <w:r w:rsidRPr="00C42745">
        <w:rPr>
          <w:rFonts w:cs="Arial"/>
          <w:b/>
          <w:i/>
          <w:spacing w:val="-1"/>
          <w:sz w:val="44"/>
          <w:szCs w:val="44"/>
          <w:lang w:val="mk-MK"/>
        </w:rPr>
        <w:t>СТРАТЕГИЈА ЗА ЛОКАЛЕН ЕКОНОМСКИ РАЗВОЈ НА ОПШТИНА ГРАДСКО</w:t>
      </w: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5C4850" w:rsidRPr="00C42745" w:rsidRDefault="005C4850" w:rsidP="00FA0743">
      <w:pPr>
        <w:rPr>
          <w:rFonts w:asciiTheme="minorHAnsi" w:hAnsiTheme="minorHAnsi" w:cs="Arial"/>
          <w:b/>
          <w:spacing w:val="-1"/>
          <w:lang w:val="mk-MK"/>
        </w:rPr>
      </w:pPr>
    </w:p>
    <w:p w:rsidR="00DC4F91" w:rsidRPr="00C42745" w:rsidRDefault="00DC4F91" w:rsidP="00365D2C">
      <w:pPr>
        <w:jc w:val="center"/>
        <w:rPr>
          <w:rFonts w:asciiTheme="minorHAnsi" w:hAnsiTheme="minorHAnsi" w:cs="Arial"/>
          <w:b/>
          <w:spacing w:val="-1"/>
          <w:lang w:val="mk-MK"/>
        </w:rPr>
      </w:pPr>
    </w:p>
    <w:p w:rsidR="00DC4F91" w:rsidRPr="00C42745" w:rsidRDefault="00DC4F91" w:rsidP="00365D2C">
      <w:pPr>
        <w:jc w:val="center"/>
        <w:rPr>
          <w:rFonts w:asciiTheme="minorHAnsi" w:hAnsiTheme="minorHAnsi" w:cs="Arial"/>
          <w:b/>
          <w:spacing w:val="-1"/>
          <w:lang w:val="mk-MK"/>
        </w:rPr>
      </w:pPr>
    </w:p>
    <w:p w:rsidR="00DC4F91" w:rsidRPr="00C42745" w:rsidRDefault="00DC4F91" w:rsidP="00365D2C">
      <w:pPr>
        <w:jc w:val="center"/>
        <w:rPr>
          <w:rFonts w:asciiTheme="minorHAnsi" w:hAnsiTheme="minorHAnsi" w:cs="Arial"/>
          <w:b/>
          <w:spacing w:val="-1"/>
          <w:lang w:val="mk-MK"/>
        </w:rPr>
      </w:pPr>
    </w:p>
    <w:p w:rsidR="00DC4F91" w:rsidRPr="00C42745" w:rsidRDefault="00DC4F91" w:rsidP="00365D2C">
      <w:pPr>
        <w:jc w:val="center"/>
        <w:rPr>
          <w:rFonts w:asciiTheme="minorHAnsi" w:hAnsiTheme="minorHAnsi" w:cs="Arial"/>
          <w:b/>
          <w:spacing w:val="-1"/>
          <w:lang w:val="mk-MK"/>
        </w:rPr>
      </w:pPr>
    </w:p>
    <w:p w:rsidR="00DC4F91" w:rsidRPr="00C42745" w:rsidRDefault="00DC4F91" w:rsidP="00365D2C">
      <w:pPr>
        <w:jc w:val="center"/>
        <w:rPr>
          <w:rFonts w:asciiTheme="minorHAnsi" w:hAnsiTheme="minorHAnsi" w:cs="Arial"/>
          <w:b/>
          <w:spacing w:val="-1"/>
          <w:lang w:val="mk-MK"/>
        </w:rPr>
      </w:pPr>
    </w:p>
    <w:p w:rsidR="00365D2C" w:rsidRPr="00C42745" w:rsidRDefault="005C4850" w:rsidP="00365D2C">
      <w:pPr>
        <w:jc w:val="center"/>
        <w:rPr>
          <w:rFonts w:asciiTheme="minorHAnsi" w:hAnsiTheme="minorHAnsi" w:cs="Arial"/>
          <w:b/>
          <w:spacing w:val="-1"/>
          <w:lang w:val="mk-MK"/>
        </w:rPr>
      </w:pPr>
      <w:r w:rsidRPr="00C42745">
        <w:rPr>
          <w:rFonts w:asciiTheme="minorHAnsi" w:hAnsiTheme="minorHAnsi" w:cs="Arial"/>
          <w:b/>
          <w:spacing w:val="-1"/>
          <w:lang w:val="mk-MK"/>
        </w:rPr>
        <w:t>Скопје, Октомври 2014 година</w:t>
      </w:r>
    </w:p>
    <w:p w:rsidR="005C4850" w:rsidRPr="00C42745" w:rsidRDefault="005C4850" w:rsidP="00365D2C">
      <w:pPr>
        <w:jc w:val="center"/>
        <w:rPr>
          <w:rFonts w:asciiTheme="minorHAnsi" w:hAnsiTheme="minorHAnsi" w:cs="Arial"/>
          <w:b/>
          <w:spacing w:val="-1"/>
          <w:lang w:val="mk-MK"/>
        </w:rPr>
      </w:pPr>
      <w:r w:rsidRPr="00C42745">
        <w:rPr>
          <w:rFonts w:asciiTheme="minorHAnsi" w:hAnsiTheme="minorHAnsi" w:cs="Arial"/>
          <w:b/>
          <w:spacing w:val="-1"/>
          <w:lang w:val="mk-MK"/>
        </w:rPr>
        <w:lastRenderedPageBreak/>
        <w:t>С</w:t>
      </w:r>
      <w:r w:rsidRPr="00C42745">
        <w:rPr>
          <w:rFonts w:asciiTheme="minorHAnsi" w:hAnsiTheme="minorHAnsi" w:cs="Arial"/>
          <w:b/>
          <w:lang w:val="mk-MK"/>
        </w:rPr>
        <w:t>О</w:t>
      </w:r>
      <w:r w:rsidRPr="00C42745">
        <w:rPr>
          <w:rFonts w:asciiTheme="minorHAnsi" w:hAnsiTheme="minorHAnsi" w:cs="Arial"/>
          <w:b/>
          <w:spacing w:val="1"/>
          <w:lang w:val="mk-MK"/>
        </w:rPr>
        <w:t>Д</w:t>
      </w:r>
      <w:r w:rsidRPr="00C42745">
        <w:rPr>
          <w:rFonts w:asciiTheme="minorHAnsi" w:hAnsiTheme="minorHAnsi" w:cs="Arial"/>
          <w:b/>
          <w:spacing w:val="-2"/>
          <w:lang w:val="mk-MK"/>
        </w:rPr>
        <w:t>Р</w:t>
      </w:r>
      <w:r w:rsidRPr="00C42745">
        <w:rPr>
          <w:rFonts w:asciiTheme="minorHAnsi" w:hAnsiTheme="minorHAnsi" w:cs="Arial"/>
          <w:b/>
          <w:spacing w:val="-1"/>
          <w:lang w:val="mk-MK"/>
        </w:rPr>
        <w:t>Ж</w:t>
      </w:r>
      <w:r w:rsidRPr="00C42745">
        <w:rPr>
          <w:rFonts w:asciiTheme="minorHAnsi" w:hAnsiTheme="minorHAnsi" w:cs="Arial"/>
          <w:b/>
          <w:lang w:val="mk-MK"/>
        </w:rPr>
        <w:t>И</w:t>
      </w:r>
      <w:r w:rsidRPr="00C42745">
        <w:rPr>
          <w:rFonts w:asciiTheme="minorHAnsi" w:hAnsiTheme="minorHAnsi" w:cs="Arial"/>
          <w:b/>
          <w:spacing w:val="-1"/>
          <w:lang w:val="mk-MK"/>
        </w:rPr>
        <w:t>Н</w:t>
      </w:r>
      <w:r w:rsidRPr="00C42745">
        <w:rPr>
          <w:rFonts w:asciiTheme="minorHAnsi" w:hAnsiTheme="minorHAnsi" w:cs="Arial"/>
          <w:b/>
          <w:lang w:val="mk-MK"/>
        </w:rPr>
        <w:t xml:space="preserve">А НА </w:t>
      </w:r>
      <w:r w:rsidRPr="00C42745">
        <w:rPr>
          <w:rFonts w:asciiTheme="minorHAnsi" w:hAnsiTheme="minorHAnsi" w:cs="Arial"/>
          <w:b/>
          <w:spacing w:val="-1"/>
          <w:lang w:val="mk-MK"/>
        </w:rPr>
        <w:t xml:space="preserve">СТРАТЕГИЈА ЗА ЛОКАЛЕН ЕКОНОМСКИ РАЗВОЈ НА ОПШТИНА ГРАДСКО  </w:t>
      </w:r>
    </w:p>
    <w:p w:rsidR="005C4850" w:rsidRPr="00C42745" w:rsidRDefault="005C4850" w:rsidP="00FA0743">
      <w:pPr>
        <w:rPr>
          <w:rFonts w:asciiTheme="minorHAnsi" w:hAnsiTheme="minorHAnsi" w:cs="Arial"/>
          <w:b/>
          <w:spacing w:val="-1"/>
          <w:lang w:val="mk-MK"/>
        </w:rPr>
      </w:pPr>
    </w:p>
    <w:sdt>
      <w:sdtPr>
        <w:rPr>
          <w:rFonts w:ascii="Calibri" w:eastAsia="Times New Roman" w:hAnsi="Calibri" w:cs="Times New Roman"/>
          <w:lang w:val="mk-MK"/>
        </w:rPr>
        <w:id w:val="-628397015"/>
        <w:docPartObj>
          <w:docPartGallery w:val="Table of Contents"/>
          <w:docPartUnique/>
        </w:docPartObj>
      </w:sdtPr>
      <w:sdtEndPr>
        <w:rPr>
          <w:b/>
          <w:bCs/>
        </w:rPr>
      </w:sdtEndPr>
      <w:sdtContent>
        <w:p w:rsidR="00942D04" w:rsidRPr="00C42745" w:rsidRDefault="006B2F3F">
          <w:pPr>
            <w:pStyle w:val="TOC1"/>
            <w:tabs>
              <w:tab w:val="right" w:leader="dot" w:pos="9350"/>
            </w:tabs>
            <w:rPr>
              <w:rFonts w:eastAsiaTheme="minorEastAsia"/>
              <w:noProof/>
            </w:rPr>
          </w:pPr>
          <w:r w:rsidRPr="00C42745">
            <w:rPr>
              <w:lang w:val="mk-MK"/>
            </w:rPr>
            <w:fldChar w:fldCharType="begin"/>
          </w:r>
          <w:r w:rsidR="005C4850" w:rsidRPr="00C42745">
            <w:rPr>
              <w:lang w:val="mk-MK"/>
            </w:rPr>
            <w:instrText xml:space="preserve"> TOC \o "1-3" \h \z \u </w:instrText>
          </w:r>
          <w:r w:rsidRPr="00C42745">
            <w:rPr>
              <w:lang w:val="mk-MK"/>
            </w:rPr>
            <w:fldChar w:fldCharType="separate"/>
          </w:r>
          <w:hyperlink w:anchor="_Toc402026206" w:history="1">
            <w:r w:rsidR="00942D04" w:rsidRPr="00C42745">
              <w:rPr>
                <w:rStyle w:val="Hyperlink"/>
                <w:noProof/>
                <w:color w:val="auto"/>
                <w:lang w:val="mk-MK"/>
              </w:rPr>
              <w:t>МЕТОДОЛОШКИ ПРИСТАП</w:t>
            </w:r>
            <w:r w:rsidR="00942D04" w:rsidRPr="00C42745">
              <w:rPr>
                <w:noProof/>
                <w:webHidden/>
              </w:rPr>
              <w:tab/>
            </w:r>
            <w:r w:rsidRPr="00C42745">
              <w:rPr>
                <w:noProof/>
                <w:webHidden/>
              </w:rPr>
              <w:fldChar w:fldCharType="begin"/>
            </w:r>
            <w:r w:rsidR="00942D04" w:rsidRPr="00C42745">
              <w:rPr>
                <w:noProof/>
                <w:webHidden/>
              </w:rPr>
              <w:instrText xml:space="preserve"> PAGEREF _Toc402026206 \h </w:instrText>
            </w:r>
            <w:r w:rsidRPr="00C42745">
              <w:rPr>
                <w:noProof/>
                <w:webHidden/>
              </w:rPr>
            </w:r>
            <w:r w:rsidRPr="00C42745">
              <w:rPr>
                <w:noProof/>
                <w:webHidden/>
              </w:rPr>
              <w:fldChar w:fldCharType="separate"/>
            </w:r>
            <w:r w:rsidR="00942D04" w:rsidRPr="00C42745">
              <w:rPr>
                <w:noProof/>
                <w:webHidden/>
              </w:rPr>
              <w:t>4</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07" w:history="1">
            <w:r w:rsidR="00942D04" w:rsidRPr="00C42745">
              <w:rPr>
                <w:rStyle w:val="Hyperlink"/>
                <w:noProof/>
                <w:color w:val="auto"/>
                <w:lang w:val="mk-MK"/>
              </w:rPr>
              <w:t>Принципи на процесот на стратешко планирање</w:t>
            </w:r>
            <w:r w:rsidR="00942D04" w:rsidRPr="00C42745">
              <w:rPr>
                <w:noProof/>
                <w:webHidden/>
              </w:rPr>
              <w:tab/>
            </w:r>
            <w:r w:rsidRPr="00C42745">
              <w:rPr>
                <w:noProof/>
                <w:webHidden/>
              </w:rPr>
              <w:fldChar w:fldCharType="begin"/>
            </w:r>
            <w:r w:rsidR="00942D04" w:rsidRPr="00C42745">
              <w:rPr>
                <w:noProof/>
                <w:webHidden/>
              </w:rPr>
              <w:instrText xml:space="preserve"> PAGEREF _Toc402026207 \h </w:instrText>
            </w:r>
            <w:r w:rsidRPr="00C42745">
              <w:rPr>
                <w:noProof/>
                <w:webHidden/>
              </w:rPr>
            </w:r>
            <w:r w:rsidRPr="00C42745">
              <w:rPr>
                <w:noProof/>
                <w:webHidden/>
              </w:rPr>
              <w:fldChar w:fldCharType="separate"/>
            </w:r>
            <w:r w:rsidR="00942D04" w:rsidRPr="00C42745">
              <w:rPr>
                <w:noProof/>
                <w:webHidden/>
              </w:rPr>
              <w:t>5</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08" w:history="1">
            <w:r w:rsidR="00942D04" w:rsidRPr="00C42745">
              <w:rPr>
                <w:rStyle w:val="Hyperlink"/>
                <w:noProof/>
                <w:color w:val="auto"/>
                <w:lang w:val="mk-MK"/>
              </w:rPr>
              <w:t>Основни активности на процесот на изготвување на Стратегијата</w:t>
            </w:r>
            <w:r w:rsidR="00942D04" w:rsidRPr="00C42745">
              <w:rPr>
                <w:noProof/>
                <w:webHidden/>
              </w:rPr>
              <w:tab/>
            </w:r>
            <w:r w:rsidRPr="00C42745">
              <w:rPr>
                <w:noProof/>
                <w:webHidden/>
              </w:rPr>
              <w:fldChar w:fldCharType="begin"/>
            </w:r>
            <w:r w:rsidR="00942D04" w:rsidRPr="00C42745">
              <w:rPr>
                <w:noProof/>
                <w:webHidden/>
              </w:rPr>
              <w:instrText xml:space="preserve"> PAGEREF _Toc402026208 \h </w:instrText>
            </w:r>
            <w:r w:rsidRPr="00C42745">
              <w:rPr>
                <w:noProof/>
                <w:webHidden/>
              </w:rPr>
            </w:r>
            <w:r w:rsidRPr="00C42745">
              <w:rPr>
                <w:noProof/>
                <w:webHidden/>
              </w:rPr>
              <w:fldChar w:fldCharType="separate"/>
            </w:r>
            <w:r w:rsidR="00942D04" w:rsidRPr="00C42745">
              <w:rPr>
                <w:noProof/>
                <w:webHidden/>
              </w:rPr>
              <w:t>6</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09" w:history="1">
            <w:r w:rsidR="00942D04" w:rsidRPr="00C42745">
              <w:rPr>
                <w:rStyle w:val="Hyperlink"/>
                <w:noProof/>
                <w:color w:val="auto"/>
                <w:lang w:val="mk-MK"/>
              </w:rPr>
              <w:t>Учесници во процесот</w:t>
            </w:r>
            <w:r w:rsidR="00942D04" w:rsidRPr="00C42745">
              <w:rPr>
                <w:noProof/>
                <w:webHidden/>
              </w:rPr>
              <w:tab/>
            </w:r>
            <w:r w:rsidRPr="00C42745">
              <w:rPr>
                <w:noProof/>
                <w:webHidden/>
              </w:rPr>
              <w:fldChar w:fldCharType="begin"/>
            </w:r>
            <w:r w:rsidR="00942D04" w:rsidRPr="00C42745">
              <w:rPr>
                <w:noProof/>
                <w:webHidden/>
              </w:rPr>
              <w:instrText xml:space="preserve"> PAGEREF _Toc402026209 \h </w:instrText>
            </w:r>
            <w:r w:rsidRPr="00C42745">
              <w:rPr>
                <w:noProof/>
                <w:webHidden/>
              </w:rPr>
            </w:r>
            <w:r w:rsidRPr="00C42745">
              <w:rPr>
                <w:noProof/>
                <w:webHidden/>
              </w:rPr>
              <w:fldChar w:fldCharType="separate"/>
            </w:r>
            <w:r w:rsidR="00942D04" w:rsidRPr="00C42745">
              <w:rPr>
                <w:noProof/>
                <w:webHidden/>
              </w:rPr>
              <w:t>8</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10" w:history="1">
            <w:r w:rsidR="00942D04" w:rsidRPr="00C42745">
              <w:rPr>
                <w:rStyle w:val="Hyperlink"/>
                <w:noProof/>
                <w:color w:val="auto"/>
                <w:lang w:val="mk-MK"/>
              </w:rPr>
              <w:t>1.ПРОФИЛ НА ОПШТИНА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_Toc402026210 \h </w:instrText>
            </w:r>
            <w:r w:rsidRPr="00C42745">
              <w:rPr>
                <w:noProof/>
                <w:webHidden/>
              </w:rPr>
            </w:r>
            <w:r w:rsidRPr="00C42745">
              <w:rPr>
                <w:noProof/>
                <w:webHidden/>
              </w:rPr>
              <w:fldChar w:fldCharType="separate"/>
            </w:r>
            <w:r w:rsidR="00942D04" w:rsidRPr="00C42745">
              <w:rPr>
                <w:noProof/>
                <w:webHidden/>
              </w:rPr>
              <w:t>9</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11" w:history="1">
            <w:r w:rsidR="00942D04" w:rsidRPr="00C42745">
              <w:rPr>
                <w:rStyle w:val="Hyperlink"/>
                <w:noProof/>
                <w:color w:val="auto"/>
                <w:lang w:val="mk-MK"/>
              </w:rPr>
              <w:t>1.1 ИСТОРИЈАТ, КУЛТУРЕН ПРОФИЛ И ГЕОГРАФСКИ КАРАКТЕРИСТИКИ</w:t>
            </w:r>
            <w:r w:rsidR="00942D04" w:rsidRPr="00C42745">
              <w:rPr>
                <w:noProof/>
                <w:webHidden/>
              </w:rPr>
              <w:tab/>
            </w:r>
            <w:r w:rsidRPr="00C42745">
              <w:rPr>
                <w:noProof/>
                <w:webHidden/>
              </w:rPr>
              <w:fldChar w:fldCharType="begin"/>
            </w:r>
            <w:r w:rsidR="00942D04" w:rsidRPr="00C42745">
              <w:rPr>
                <w:noProof/>
                <w:webHidden/>
              </w:rPr>
              <w:instrText xml:space="preserve"> PAGEREF _Toc402026211 \h </w:instrText>
            </w:r>
            <w:r w:rsidRPr="00C42745">
              <w:rPr>
                <w:noProof/>
                <w:webHidden/>
              </w:rPr>
            </w:r>
            <w:r w:rsidRPr="00C42745">
              <w:rPr>
                <w:noProof/>
                <w:webHidden/>
              </w:rPr>
              <w:fldChar w:fldCharType="separate"/>
            </w:r>
            <w:r w:rsidR="00942D04" w:rsidRPr="00C42745">
              <w:rPr>
                <w:noProof/>
                <w:webHidden/>
              </w:rPr>
              <w:t>9</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12" w:history="1">
            <w:r w:rsidR="00942D04" w:rsidRPr="00C42745">
              <w:rPr>
                <w:rStyle w:val="Hyperlink"/>
                <w:noProof/>
                <w:color w:val="auto"/>
                <w:lang w:val="mk-MK"/>
              </w:rPr>
              <w:t>1.2 ДЕМОГРАФСКА, ЕКОНОМСКА И СОЦИЈАЛНА СТРУКТУРА И КОМПАРАТИВНИТЕ ПРЕДНОСТИ ЗА ЛОКАЛЕН ЕКОНОМСКИ РАЗВОЈ</w:t>
            </w:r>
            <w:r w:rsidR="00942D04" w:rsidRPr="00C42745">
              <w:rPr>
                <w:noProof/>
                <w:webHidden/>
              </w:rPr>
              <w:tab/>
            </w:r>
            <w:r w:rsidRPr="00C42745">
              <w:rPr>
                <w:noProof/>
                <w:webHidden/>
              </w:rPr>
              <w:fldChar w:fldCharType="begin"/>
            </w:r>
            <w:r w:rsidR="00942D04" w:rsidRPr="00C42745">
              <w:rPr>
                <w:noProof/>
                <w:webHidden/>
              </w:rPr>
              <w:instrText xml:space="preserve"> PAGEREF _Toc402026212 \h </w:instrText>
            </w:r>
            <w:r w:rsidRPr="00C42745">
              <w:rPr>
                <w:noProof/>
                <w:webHidden/>
              </w:rPr>
            </w:r>
            <w:r w:rsidRPr="00C42745">
              <w:rPr>
                <w:noProof/>
                <w:webHidden/>
              </w:rPr>
              <w:fldChar w:fldCharType="separate"/>
            </w:r>
            <w:r w:rsidR="00942D04" w:rsidRPr="00C42745">
              <w:rPr>
                <w:noProof/>
                <w:webHidden/>
              </w:rPr>
              <w:t>11</w:t>
            </w:r>
            <w:r w:rsidRPr="00C42745">
              <w:rPr>
                <w:noProof/>
                <w:webHidden/>
              </w:rPr>
              <w:fldChar w:fldCharType="end"/>
            </w:r>
          </w:hyperlink>
        </w:p>
        <w:p w:rsidR="00942D04" w:rsidRPr="00C42745" w:rsidRDefault="006B2F3F">
          <w:pPr>
            <w:pStyle w:val="TOC3"/>
            <w:tabs>
              <w:tab w:val="right" w:leader="dot" w:pos="9350"/>
            </w:tabs>
            <w:rPr>
              <w:rFonts w:asciiTheme="minorHAnsi" w:eastAsiaTheme="minorEastAsia" w:hAnsiTheme="minorHAnsi" w:cstheme="minorBidi"/>
              <w:noProof/>
            </w:rPr>
          </w:pPr>
          <w:hyperlink w:anchor="_Toc402026213" w:history="1">
            <w:r w:rsidR="00942D04" w:rsidRPr="00C42745">
              <w:rPr>
                <w:rStyle w:val="Hyperlink"/>
                <w:noProof/>
                <w:color w:val="auto"/>
                <w:lang w:val="mk-MK"/>
              </w:rPr>
              <w:t>1.2.1 ДЕМОГРАФСКИ КАРАКТЕРИСТИКИ НА ОПШТИНА</w:t>
            </w:r>
            <w:r w:rsidR="00942D04" w:rsidRPr="00C42745">
              <w:rPr>
                <w:noProof/>
                <w:webHidden/>
              </w:rPr>
              <w:tab/>
            </w:r>
            <w:r w:rsidRPr="00C42745">
              <w:rPr>
                <w:noProof/>
                <w:webHidden/>
              </w:rPr>
              <w:fldChar w:fldCharType="begin"/>
            </w:r>
            <w:r w:rsidR="00942D04" w:rsidRPr="00C42745">
              <w:rPr>
                <w:noProof/>
                <w:webHidden/>
              </w:rPr>
              <w:instrText xml:space="preserve"> PAGEREF _Toc402026213 \h </w:instrText>
            </w:r>
            <w:r w:rsidRPr="00C42745">
              <w:rPr>
                <w:noProof/>
                <w:webHidden/>
              </w:rPr>
            </w:r>
            <w:r w:rsidRPr="00C42745">
              <w:rPr>
                <w:noProof/>
                <w:webHidden/>
              </w:rPr>
              <w:fldChar w:fldCharType="separate"/>
            </w:r>
            <w:r w:rsidR="00942D04" w:rsidRPr="00C42745">
              <w:rPr>
                <w:noProof/>
                <w:webHidden/>
              </w:rPr>
              <w:t>11</w:t>
            </w:r>
            <w:r w:rsidRPr="00C42745">
              <w:rPr>
                <w:noProof/>
                <w:webHidden/>
              </w:rPr>
              <w:fldChar w:fldCharType="end"/>
            </w:r>
          </w:hyperlink>
        </w:p>
        <w:p w:rsidR="00942D04" w:rsidRPr="00C42745" w:rsidRDefault="006B2F3F">
          <w:pPr>
            <w:pStyle w:val="TOC3"/>
            <w:tabs>
              <w:tab w:val="right" w:leader="dot" w:pos="9350"/>
            </w:tabs>
            <w:rPr>
              <w:rFonts w:asciiTheme="minorHAnsi" w:eastAsiaTheme="minorEastAsia" w:hAnsiTheme="minorHAnsi" w:cstheme="minorBidi"/>
              <w:noProof/>
            </w:rPr>
          </w:pPr>
          <w:hyperlink w:anchor="_Toc402026214" w:history="1">
            <w:r w:rsidR="00942D04" w:rsidRPr="00C42745">
              <w:rPr>
                <w:rStyle w:val="Hyperlink"/>
                <w:noProof/>
                <w:color w:val="auto"/>
                <w:lang w:val="mk-MK"/>
              </w:rPr>
              <w:t>1.2.2 СТРУКТУРАНАЛОКАЛНАТАЕКОНОМИЈА</w:t>
            </w:r>
            <w:r w:rsidR="00942D04" w:rsidRPr="00C42745">
              <w:rPr>
                <w:rStyle w:val="Hyperlink"/>
                <w:rFonts w:cs="MAC C Times"/>
                <w:noProof/>
                <w:color w:val="auto"/>
                <w:lang w:val="mk-MK"/>
              </w:rPr>
              <w:t xml:space="preserve"> (</w:t>
            </w:r>
            <w:r w:rsidR="00942D04" w:rsidRPr="00C42745">
              <w:rPr>
                <w:rStyle w:val="Hyperlink"/>
                <w:noProof/>
                <w:color w:val="auto"/>
                <w:lang w:val="mk-MK"/>
              </w:rPr>
              <w:t>ДЕЛОВНИСУБЈЕКТИИЗЕМЈОДЕЛСКОПРОИЗВОДСТВО</w:t>
            </w:r>
            <w:r w:rsidR="00942D04" w:rsidRPr="00C42745">
              <w:rPr>
                <w:rStyle w:val="Hyperlink"/>
                <w:rFonts w:cs="MAC C Times"/>
                <w:noProof/>
                <w:color w:val="auto"/>
                <w:lang w:val="mk-MK"/>
              </w:rPr>
              <w:t>)</w:t>
            </w:r>
            <w:r w:rsidR="00942D04" w:rsidRPr="00C42745">
              <w:rPr>
                <w:noProof/>
                <w:webHidden/>
              </w:rPr>
              <w:tab/>
            </w:r>
            <w:r w:rsidRPr="00C42745">
              <w:rPr>
                <w:noProof/>
                <w:webHidden/>
              </w:rPr>
              <w:fldChar w:fldCharType="begin"/>
            </w:r>
            <w:r w:rsidR="00942D04" w:rsidRPr="00C42745">
              <w:rPr>
                <w:noProof/>
                <w:webHidden/>
              </w:rPr>
              <w:instrText xml:space="preserve"> PAGEREF _Toc402026214 \h </w:instrText>
            </w:r>
            <w:r w:rsidRPr="00C42745">
              <w:rPr>
                <w:noProof/>
                <w:webHidden/>
              </w:rPr>
            </w:r>
            <w:r w:rsidRPr="00C42745">
              <w:rPr>
                <w:noProof/>
                <w:webHidden/>
              </w:rPr>
              <w:fldChar w:fldCharType="separate"/>
            </w:r>
            <w:r w:rsidR="00942D04" w:rsidRPr="00C42745">
              <w:rPr>
                <w:noProof/>
                <w:webHidden/>
              </w:rPr>
              <w:t>12</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15" w:history="1">
            <w:r w:rsidR="00942D04" w:rsidRPr="00C42745">
              <w:rPr>
                <w:rStyle w:val="Hyperlink"/>
                <w:noProof/>
                <w:color w:val="auto"/>
                <w:lang w:val="mk-MK"/>
              </w:rPr>
              <w:t>1.3 СОЦИЈАЛНА ИНФРАСТРУКТУРА</w:t>
            </w:r>
            <w:r w:rsidR="00942D04" w:rsidRPr="00C42745">
              <w:rPr>
                <w:noProof/>
                <w:webHidden/>
              </w:rPr>
              <w:tab/>
            </w:r>
            <w:r w:rsidRPr="00C42745">
              <w:rPr>
                <w:noProof/>
                <w:webHidden/>
              </w:rPr>
              <w:fldChar w:fldCharType="begin"/>
            </w:r>
            <w:r w:rsidR="00942D04" w:rsidRPr="00C42745">
              <w:rPr>
                <w:noProof/>
                <w:webHidden/>
              </w:rPr>
              <w:instrText xml:space="preserve"> PAGEREF _Toc402026215 \h </w:instrText>
            </w:r>
            <w:r w:rsidRPr="00C42745">
              <w:rPr>
                <w:noProof/>
                <w:webHidden/>
              </w:rPr>
            </w:r>
            <w:r w:rsidRPr="00C42745">
              <w:rPr>
                <w:noProof/>
                <w:webHidden/>
              </w:rPr>
              <w:fldChar w:fldCharType="separate"/>
            </w:r>
            <w:r w:rsidR="00942D04" w:rsidRPr="00C42745">
              <w:rPr>
                <w:noProof/>
                <w:webHidden/>
              </w:rPr>
              <w:t>15</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16" w:history="1">
            <w:r w:rsidR="00942D04" w:rsidRPr="00C42745">
              <w:rPr>
                <w:rStyle w:val="Hyperlink"/>
                <w:noProof/>
                <w:color w:val="auto"/>
                <w:lang w:val="mk-MK"/>
              </w:rPr>
              <w:t>1.4 КОМУНАЛНА ИНФРАСТРУКТУРА</w:t>
            </w:r>
            <w:r w:rsidR="00942D04" w:rsidRPr="00C42745">
              <w:rPr>
                <w:noProof/>
                <w:webHidden/>
              </w:rPr>
              <w:tab/>
            </w:r>
            <w:r w:rsidRPr="00C42745">
              <w:rPr>
                <w:noProof/>
                <w:webHidden/>
              </w:rPr>
              <w:fldChar w:fldCharType="begin"/>
            </w:r>
            <w:r w:rsidR="00942D04" w:rsidRPr="00C42745">
              <w:rPr>
                <w:noProof/>
                <w:webHidden/>
              </w:rPr>
              <w:instrText xml:space="preserve"> PAGEREF _Toc402026216 \h </w:instrText>
            </w:r>
            <w:r w:rsidRPr="00C42745">
              <w:rPr>
                <w:noProof/>
                <w:webHidden/>
              </w:rPr>
            </w:r>
            <w:r w:rsidRPr="00C42745">
              <w:rPr>
                <w:noProof/>
                <w:webHidden/>
              </w:rPr>
              <w:fldChar w:fldCharType="separate"/>
            </w:r>
            <w:r w:rsidR="00942D04" w:rsidRPr="00C42745">
              <w:rPr>
                <w:noProof/>
                <w:webHidden/>
              </w:rPr>
              <w:t>15</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17" w:history="1">
            <w:r w:rsidR="00942D04" w:rsidRPr="00C42745">
              <w:rPr>
                <w:rStyle w:val="Hyperlink"/>
                <w:noProof/>
                <w:color w:val="auto"/>
                <w:lang w:val="mk-MK"/>
              </w:rPr>
              <w:t>2. КОМПАРАТИВНИ ПРЕДНОСТИ ЗА РАЗВОЈ НА ЛОКАЛНАТА ЕКОНОМИЈА</w:t>
            </w:r>
            <w:r w:rsidR="00942D04" w:rsidRPr="00C42745">
              <w:rPr>
                <w:noProof/>
                <w:webHidden/>
              </w:rPr>
              <w:tab/>
            </w:r>
            <w:r w:rsidRPr="00C42745">
              <w:rPr>
                <w:noProof/>
                <w:webHidden/>
              </w:rPr>
              <w:fldChar w:fldCharType="begin"/>
            </w:r>
            <w:r w:rsidR="00942D04" w:rsidRPr="00C42745">
              <w:rPr>
                <w:noProof/>
                <w:webHidden/>
              </w:rPr>
              <w:instrText xml:space="preserve"> PAGEREF _Toc402026217 \h </w:instrText>
            </w:r>
            <w:r w:rsidRPr="00C42745">
              <w:rPr>
                <w:noProof/>
                <w:webHidden/>
              </w:rPr>
            </w:r>
            <w:r w:rsidRPr="00C42745">
              <w:rPr>
                <w:noProof/>
                <w:webHidden/>
              </w:rPr>
              <w:fldChar w:fldCharType="separate"/>
            </w:r>
            <w:r w:rsidR="00942D04" w:rsidRPr="00C42745">
              <w:rPr>
                <w:noProof/>
                <w:webHidden/>
              </w:rPr>
              <w:t>18</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18" w:history="1">
            <w:r w:rsidR="00942D04" w:rsidRPr="00C42745">
              <w:rPr>
                <w:rStyle w:val="Hyperlink"/>
                <w:noProof/>
                <w:color w:val="auto"/>
                <w:lang w:val="mk-MK"/>
              </w:rPr>
              <w:t>3.КУЛТУРА, СПОРТ И РЕКРЕАЦИЈА И ДРУГИ АСПЕКТИ ЗА КВАЛИТЕТ НА ЖИВОТОТ НА ГРАЃАНИТЕ НА ОПШТИНА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_Toc402026218 \h </w:instrText>
            </w:r>
            <w:r w:rsidRPr="00C42745">
              <w:rPr>
                <w:noProof/>
                <w:webHidden/>
              </w:rPr>
            </w:r>
            <w:r w:rsidRPr="00C42745">
              <w:rPr>
                <w:noProof/>
                <w:webHidden/>
              </w:rPr>
              <w:fldChar w:fldCharType="separate"/>
            </w:r>
            <w:r w:rsidR="00942D04" w:rsidRPr="00C42745">
              <w:rPr>
                <w:noProof/>
                <w:webHidden/>
              </w:rPr>
              <w:t>18</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19" w:history="1">
            <w:r w:rsidR="00942D04" w:rsidRPr="00C42745">
              <w:rPr>
                <w:rStyle w:val="Hyperlink"/>
                <w:noProof/>
                <w:color w:val="auto"/>
                <w:lang w:val="mk-MK"/>
              </w:rPr>
              <w:t>4.СОСТОЈБА И КАПАЦИТЕТ ЗА РАЗВОЈ НА ПРЕТПРИЕМНИШТВОТО И МСП</w:t>
            </w:r>
            <w:r w:rsidR="00942D04" w:rsidRPr="00C42745">
              <w:rPr>
                <w:noProof/>
                <w:webHidden/>
              </w:rPr>
              <w:tab/>
            </w:r>
            <w:r w:rsidRPr="00C42745">
              <w:rPr>
                <w:noProof/>
                <w:webHidden/>
              </w:rPr>
              <w:fldChar w:fldCharType="begin"/>
            </w:r>
            <w:r w:rsidR="00942D04" w:rsidRPr="00C42745">
              <w:rPr>
                <w:noProof/>
                <w:webHidden/>
              </w:rPr>
              <w:instrText xml:space="preserve"> PAGEREF _Toc402026219 \h </w:instrText>
            </w:r>
            <w:r w:rsidRPr="00C42745">
              <w:rPr>
                <w:noProof/>
                <w:webHidden/>
              </w:rPr>
            </w:r>
            <w:r w:rsidRPr="00C42745">
              <w:rPr>
                <w:noProof/>
                <w:webHidden/>
              </w:rPr>
              <w:fldChar w:fldCharType="separate"/>
            </w:r>
            <w:r w:rsidR="00942D04" w:rsidRPr="00C42745">
              <w:rPr>
                <w:noProof/>
                <w:webHidden/>
              </w:rPr>
              <w:t>19</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0" w:history="1">
            <w:r w:rsidR="00942D04" w:rsidRPr="00C42745">
              <w:rPr>
                <w:rStyle w:val="Hyperlink"/>
                <w:noProof/>
                <w:color w:val="auto"/>
                <w:lang w:val="mk-MK"/>
              </w:rPr>
              <w:t>4.1 СОСТОЈБА ВО ЛОКАЛНАТА ЕКОНОМИЈА И ПРЕТПРИЕМНИШТВОТО НА ОПШТИНА</w:t>
            </w:r>
            <w:r w:rsidR="00942D04" w:rsidRPr="00C42745">
              <w:rPr>
                <w:noProof/>
                <w:webHidden/>
              </w:rPr>
              <w:tab/>
            </w:r>
            <w:r w:rsidRPr="00C42745">
              <w:rPr>
                <w:noProof/>
                <w:webHidden/>
              </w:rPr>
              <w:fldChar w:fldCharType="begin"/>
            </w:r>
            <w:r w:rsidR="00942D04" w:rsidRPr="00C42745">
              <w:rPr>
                <w:noProof/>
                <w:webHidden/>
              </w:rPr>
              <w:instrText xml:space="preserve"> PAGEREF _Toc402026220 \h </w:instrText>
            </w:r>
            <w:r w:rsidRPr="00C42745">
              <w:rPr>
                <w:noProof/>
                <w:webHidden/>
              </w:rPr>
            </w:r>
            <w:r w:rsidRPr="00C42745">
              <w:rPr>
                <w:noProof/>
                <w:webHidden/>
              </w:rPr>
              <w:fldChar w:fldCharType="separate"/>
            </w:r>
            <w:r w:rsidR="00942D04" w:rsidRPr="00C42745">
              <w:rPr>
                <w:noProof/>
                <w:webHidden/>
              </w:rPr>
              <w:t>20</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1" w:history="1">
            <w:r w:rsidR="00942D04" w:rsidRPr="00C42745">
              <w:rPr>
                <w:rStyle w:val="Hyperlink"/>
                <w:rFonts w:eastAsia="Times New Roman"/>
                <w:noProof/>
                <w:color w:val="auto"/>
                <w:lang w:val="mk-MK"/>
              </w:rPr>
              <w:t>4.2 НАОДИ ОД ТЕРЕНСКОТО ИСТРАЖУВАЊЕ – БИЗНИС СЕКТОР</w:t>
            </w:r>
            <w:r w:rsidR="00942D04" w:rsidRPr="00C42745">
              <w:rPr>
                <w:noProof/>
                <w:webHidden/>
              </w:rPr>
              <w:tab/>
            </w:r>
            <w:r w:rsidRPr="00C42745">
              <w:rPr>
                <w:noProof/>
                <w:webHidden/>
              </w:rPr>
              <w:fldChar w:fldCharType="begin"/>
            </w:r>
            <w:r w:rsidR="00942D04" w:rsidRPr="00C42745">
              <w:rPr>
                <w:noProof/>
                <w:webHidden/>
              </w:rPr>
              <w:instrText xml:space="preserve"> PAGEREF _Toc402026221 \h </w:instrText>
            </w:r>
            <w:r w:rsidRPr="00C42745">
              <w:rPr>
                <w:noProof/>
                <w:webHidden/>
              </w:rPr>
            </w:r>
            <w:r w:rsidRPr="00C42745">
              <w:rPr>
                <w:noProof/>
                <w:webHidden/>
              </w:rPr>
              <w:fldChar w:fldCharType="separate"/>
            </w:r>
            <w:r w:rsidR="00942D04" w:rsidRPr="00C42745">
              <w:rPr>
                <w:noProof/>
                <w:webHidden/>
              </w:rPr>
              <w:t>22</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22" w:history="1">
            <w:r w:rsidR="00942D04" w:rsidRPr="00C42745">
              <w:rPr>
                <w:rStyle w:val="Hyperlink"/>
                <w:noProof/>
                <w:color w:val="auto"/>
                <w:lang w:val="mk-MK"/>
              </w:rPr>
              <w:t>5.СОСТОЈБИ И КАПАЦИТЕТИ ЗА РАЗВОЈ НА ТУРИЗМОТ</w:t>
            </w:r>
            <w:r w:rsidR="00942D04" w:rsidRPr="00C42745">
              <w:rPr>
                <w:noProof/>
                <w:webHidden/>
              </w:rPr>
              <w:tab/>
            </w:r>
            <w:r w:rsidRPr="00C42745">
              <w:rPr>
                <w:noProof/>
                <w:webHidden/>
              </w:rPr>
              <w:fldChar w:fldCharType="begin"/>
            </w:r>
            <w:r w:rsidR="00942D04" w:rsidRPr="00C42745">
              <w:rPr>
                <w:noProof/>
                <w:webHidden/>
              </w:rPr>
              <w:instrText xml:space="preserve"> PAGEREF _Toc402026222 \h </w:instrText>
            </w:r>
            <w:r w:rsidRPr="00C42745">
              <w:rPr>
                <w:noProof/>
                <w:webHidden/>
              </w:rPr>
            </w:r>
            <w:r w:rsidRPr="00C42745">
              <w:rPr>
                <w:noProof/>
                <w:webHidden/>
              </w:rPr>
              <w:fldChar w:fldCharType="separate"/>
            </w:r>
            <w:r w:rsidR="00942D04" w:rsidRPr="00C42745">
              <w:rPr>
                <w:noProof/>
                <w:webHidden/>
              </w:rPr>
              <w:t>25</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3" w:history="1">
            <w:r w:rsidR="00942D04" w:rsidRPr="00C42745">
              <w:rPr>
                <w:rStyle w:val="Hyperlink"/>
                <w:noProof/>
                <w:color w:val="auto"/>
                <w:lang w:val="mk-MK"/>
              </w:rPr>
              <w:t>5.1 ТУРИСТИЧКА ВАЛОРИЗАЦИЈА НА РЕСУРСИТЕ ВО ФУНКЦИЈА НА ТУРИЗМОТ</w:t>
            </w:r>
            <w:r w:rsidR="00942D04" w:rsidRPr="00C42745">
              <w:rPr>
                <w:noProof/>
                <w:webHidden/>
              </w:rPr>
              <w:tab/>
            </w:r>
            <w:r w:rsidRPr="00C42745">
              <w:rPr>
                <w:noProof/>
                <w:webHidden/>
              </w:rPr>
              <w:fldChar w:fldCharType="begin"/>
            </w:r>
            <w:r w:rsidR="00942D04" w:rsidRPr="00C42745">
              <w:rPr>
                <w:noProof/>
                <w:webHidden/>
              </w:rPr>
              <w:instrText xml:space="preserve"> PAGEREF _Toc402026223 \h </w:instrText>
            </w:r>
            <w:r w:rsidRPr="00C42745">
              <w:rPr>
                <w:noProof/>
                <w:webHidden/>
              </w:rPr>
            </w:r>
            <w:r w:rsidRPr="00C42745">
              <w:rPr>
                <w:noProof/>
                <w:webHidden/>
              </w:rPr>
              <w:fldChar w:fldCharType="separate"/>
            </w:r>
            <w:r w:rsidR="00942D04" w:rsidRPr="00C42745">
              <w:rPr>
                <w:noProof/>
                <w:webHidden/>
              </w:rPr>
              <w:t>26</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24" w:history="1">
            <w:r w:rsidR="00942D04" w:rsidRPr="00C42745">
              <w:rPr>
                <w:rStyle w:val="Hyperlink"/>
                <w:noProof/>
                <w:color w:val="auto"/>
                <w:lang w:val="mk-MK"/>
              </w:rPr>
              <w:t>6. МЕЃУОПШТИНСКА СОРАБОТКА</w:t>
            </w:r>
            <w:r w:rsidR="00942D04" w:rsidRPr="00C42745">
              <w:rPr>
                <w:noProof/>
                <w:webHidden/>
              </w:rPr>
              <w:tab/>
            </w:r>
            <w:r w:rsidRPr="00C42745">
              <w:rPr>
                <w:noProof/>
                <w:webHidden/>
              </w:rPr>
              <w:fldChar w:fldCharType="begin"/>
            </w:r>
            <w:r w:rsidR="00942D04" w:rsidRPr="00C42745">
              <w:rPr>
                <w:noProof/>
                <w:webHidden/>
              </w:rPr>
              <w:instrText xml:space="preserve"> PAGEREF _Toc402026224 \h </w:instrText>
            </w:r>
            <w:r w:rsidRPr="00C42745">
              <w:rPr>
                <w:noProof/>
                <w:webHidden/>
              </w:rPr>
            </w:r>
            <w:r w:rsidRPr="00C42745">
              <w:rPr>
                <w:noProof/>
                <w:webHidden/>
              </w:rPr>
              <w:fldChar w:fldCharType="separate"/>
            </w:r>
            <w:r w:rsidR="00942D04" w:rsidRPr="00C42745">
              <w:rPr>
                <w:noProof/>
                <w:webHidden/>
              </w:rPr>
              <w:t>28</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5" w:history="1">
            <w:r w:rsidR="00942D04" w:rsidRPr="00C42745">
              <w:rPr>
                <w:rStyle w:val="Hyperlink"/>
                <w:noProof/>
                <w:color w:val="auto"/>
                <w:lang w:val="mk-MK"/>
              </w:rPr>
              <w:t>6.1 МЕЃУОПШТИНСКА СОРАБОТКА НА НИВО НА ВАРДАРСКИОТ ПЛАНСКИ РЕГИОН</w:t>
            </w:r>
            <w:r w:rsidR="00942D04" w:rsidRPr="00C42745">
              <w:rPr>
                <w:noProof/>
                <w:webHidden/>
              </w:rPr>
              <w:tab/>
            </w:r>
            <w:r w:rsidRPr="00C42745">
              <w:rPr>
                <w:noProof/>
                <w:webHidden/>
              </w:rPr>
              <w:fldChar w:fldCharType="begin"/>
            </w:r>
            <w:r w:rsidR="00942D04" w:rsidRPr="00C42745">
              <w:rPr>
                <w:noProof/>
                <w:webHidden/>
              </w:rPr>
              <w:instrText xml:space="preserve"> PAGEREF _Toc402026225 \h </w:instrText>
            </w:r>
            <w:r w:rsidRPr="00C42745">
              <w:rPr>
                <w:noProof/>
                <w:webHidden/>
              </w:rPr>
            </w:r>
            <w:r w:rsidRPr="00C42745">
              <w:rPr>
                <w:noProof/>
                <w:webHidden/>
              </w:rPr>
              <w:fldChar w:fldCharType="separate"/>
            </w:r>
            <w:r w:rsidR="00942D04" w:rsidRPr="00C42745">
              <w:rPr>
                <w:noProof/>
                <w:webHidden/>
              </w:rPr>
              <w:t>28</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6" w:history="1">
            <w:r w:rsidR="00942D04" w:rsidRPr="00C42745">
              <w:rPr>
                <w:rStyle w:val="Hyperlink"/>
                <w:rFonts w:eastAsia="Times New Roman"/>
                <w:noProof/>
                <w:color w:val="auto"/>
                <w:lang w:val="mk-MK"/>
              </w:rPr>
              <w:t>6.2 МЕЃУОПШТИНСКАТА СОРАБОТКА  (МОС) НА ОПШТИНА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_Toc402026226 \h </w:instrText>
            </w:r>
            <w:r w:rsidRPr="00C42745">
              <w:rPr>
                <w:noProof/>
                <w:webHidden/>
              </w:rPr>
            </w:r>
            <w:r w:rsidRPr="00C42745">
              <w:rPr>
                <w:noProof/>
                <w:webHidden/>
              </w:rPr>
              <w:fldChar w:fldCharType="separate"/>
            </w:r>
            <w:r w:rsidR="00942D04" w:rsidRPr="00C42745">
              <w:rPr>
                <w:noProof/>
                <w:webHidden/>
              </w:rPr>
              <w:t>29</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7" w:history="1">
            <w:r w:rsidR="00942D04" w:rsidRPr="00C42745">
              <w:rPr>
                <w:rStyle w:val="Hyperlink"/>
                <w:noProof/>
                <w:color w:val="auto"/>
                <w:lang w:val="mk-MK"/>
              </w:rPr>
              <w:t>6.3 ФОРМИ НА МОС ЗА ПОТРЕБИТЕ НА ОПШТИНА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_Toc402026227 \h </w:instrText>
            </w:r>
            <w:r w:rsidRPr="00C42745">
              <w:rPr>
                <w:noProof/>
                <w:webHidden/>
              </w:rPr>
            </w:r>
            <w:r w:rsidRPr="00C42745">
              <w:rPr>
                <w:noProof/>
                <w:webHidden/>
              </w:rPr>
              <w:fldChar w:fldCharType="separate"/>
            </w:r>
            <w:r w:rsidR="00942D04" w:rsidRPr="00C42745">
              <w:rPr>
                <w:noProof/>
                <w:webHidden/>
              </w:rPr>
              <w:t>30</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28" w:history="1">
            <w:r w:rsidR="00942D04" w:rsidRPr="00C42745">
              <w:rPr>
                <w:rStyle w:val="Hyperlink"/>
                <w:noProof/>
                <w:color w:val="auto"/>
                <w:lang w:val="mk-MK"/>
              </w:rPr>
              <w:t>7. SWOT АНАЛИЗА НА РАЗВОЈ НА ЛОКАЛНАТА ЕКОНОМИЈА, ТУРИЗМОТ И ПРЕТПРИЕМНИШТВОТО НА ОПШТИНА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_Toc402026228 \h </w:instrText>
            </w:r>
            <w:r w:rsidRPr="00C42745">
              <w:rPr>
                <w:noProof/>
                <w:webHidden/>
              </w:rPr>
            </w:r>
            <w:r w:rsidRPr="00C42745">
              <w:rPr>
                <w:noProof/>
                <w:webHidden/>
              </w:rPr>
              <w:fldChar w:fldCharType="separate"/>
            </w:r>
            <w:r w:rsidR="00942D04" w:rsidRPr="00C42745">
              <w:rPr>
                <w:noProof/>
                <w:webHidden/>
              </w:rPr>
              <w:t>31</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29" w:history="1">
            <w:r w:rsidR="00942D04" w:rsidRPr="00C42745">
              <w:rPr>
                <w:rStyle w:val="Hyperlink"/>
                <w:noProof/>
                <w:color w:val="auto"/>
                <w:lang w:val="mk-MK"/>
              </w:rPr>
              <w:t>7.1 SWOT АНАЛИЗА НА БИЗНИС, ЗЕМЈОДЕЛИЕ И ТУРИЗАМ</w:t>
            </w:r>
            <w:r w:rsidR="00942D04" w:rsidRPr="00C42745">
              <w:rPr>
                <w:noProof/>
                <w:webHidden/>
              </w:rPr>
              <w:tab/>
            </w:r>
            <w:r w:rsidRPr="00C42745">
              <w:rPr>
                <w:noProof/>
                <w:webHidden/>
              </w:rPr>
              <w:fldChar w:fldCharType="begin"/>
            </w:r>
            <w:r w:rsidR="00942D04" w:rsidRPr="00C42745">
              <w:rPr>
                <w:noProof/>
                <w:webHidden/>
              </w:rPr>
              <w:instrText xml:space="preserve"> PAGEREF _Toc402026229 \h </w:instrText>
            </w:r>
            <w:r w:rsidRPr="00C42745">
              <w:rPr>
                <w:noProof/>
                <w:webHidden/>
              </w:rPr>
            </w:r>
            <w:r w:rsidRPr="00C42745">
              <w:rPr>
                <w:noProof/>
                <w:webHidden/>
              </w:rPr>
              <w:fldChar w:fldCharType="separate"/>
            </w:r>
            <w:r w:rsidR="00942D04" w:rsidRPr="00C42745">
              <w:rPr>
                <w:noProof/>
                <w:webHidden/>
              </w:rPr>
              <w:t>31</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0" w:history="1">
            <w:r w:rsidR="00942D04" w:rsidRPr="00C42745">
              <w:rPr>
                <w:rStyle w:val="Hyperlink"/>
                <w:noProof/>
                <w:color w:val="auto"/>
                <w:lang w:val="mk-MK"/>
              </w:rPr>
              <w:t>7.2 SWOT-АНАЛИЗА НА РАБОТНА СИЛА</w:t>
            </w:r>
            <w:r w:rsidR="00942D04" w:rsidRPr="00C42745">
              <w:rPr>
                <w:noProof/>
                <w:webHidden/>
              </w:rPr>
              <w:tab/>
            </w:r>
            <w:r w:rsidRPr="00C42745">
              <w:rPr>
                <w:noProof/>
                <w:webHidden/>
              </w:rPr>
              <w:fldChar w:fldCharType="begin"/>
            </w:r>
            <w:r w:rsidR="00942D04" w:rsidRPr="00C42745">
              <w:rPr>
                <w:noProof/>
                <w:webHidden/>
              </w:rPr>
              <w:instrText xml:space="preserve"> PAGEREF _Toc402026230 \h </w:instrText>
            </w:r>
            <w:r w:rsidRPr="00C42745">
              <w:rPr>
                <w:noProof/>
                <w:webHidden/>
              </w:rPr>
            </w:r>
            <w:r w:rsidRPr="00C42745">
              <w:rPr>
                <w:noProof/>
                <w:webHidden/>
              </w:rPr>
              <w:fldChar w:fldCharType="separate"/>
            </w:r>
            <w:r w:rsidR="00942D04" w:rsidRPr="00C42745">
              <w:rPr>
                <w:noProof/>
                <w:webHidden/>
              </w:rPr>
              <w:t>32</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1" w:history="1">
            <w:r w:rsidR="00942D04" w:rsidRPr="00C42745">
              <w:rPr>
                <w:rStyle w:val="Hyperlink"/>
                <w:noProof/>
                <w:color w:val="auto"/>
                <w:lang w:val="mk-MK"/>
              </w:rPr>
              <w:t>7.3 SWOT-АНАЛИЗА НА ИНФРАСТРУКТУРА И УРБАНИЗАМ</w:t>
            </w:r>
            <w:r w:rsidR="00942D04" w:rsidRPr="00C42745">
              <w:rPr>
                <w:noProof/>
                <w:webHidden/>
              </w:rPr>
              <w:tab/>
            </w:r>
            <w:r w:rsidRPr="00C42745">
              <w:rPr>
                <w:noProof/>
                <w:webHidden/>
              </w:rPr>
              <w:fldChar w:fldCharType="begin"/>
            </w:r>
            <w:r w:rsidR="00942D04" w:rsidRPr="00C42745">
              <w:rPr>
                <w:noProof/>
                <w:webHidden/>
              </w:rPr>
              <w:instrText xml:space="preserve"> PAGEREF _Toc402026231 \h </w:instrText>
            </w:r>
            <w:r w:rsidRPr="00C42745">
              <w:rPr>
                <w:noProof/>
                <w:webHidden/>
              </w:rPr>
            </w:r>
            <w:r w:rsidRPr="00C42745">
              <w:rPr>
                <w:noProof/>
                <w:webHidden/>
              </w:rPr>
              <w:fldChar w:fldCharType="separate"/>
            </w:r>
            <w:r w:rsidR="00942D04" w:rsidRPr="00C42745">
              <w:rPr>
                <w:noProof/>
                <w:webHidden/>
              </w:rPr>
              <w:t>32</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2" w:history="1">
            <w:r w:rsidR="00942D04" w:rsidRPr="00C42745">
              <w:rPr>
                <w:rStyle w:val="Hyperlink"/>
                <w:noProof/>
                <w:color w:val="auto"/>
                <w:lang w:val="mk-MK"/>
              </w:rPr>
              <w:t>7.4 SWOT-АНАЛИЗА НА ТУРИЗАМ</w:t>
            </w:r>
            <w:r w:rsidR="00942D04" w:rsidRPr="00C42745">
              <w:rPr>
                <w:noProof/>
                <w:webHidden/>
              </w:rPr>
              <w:tab/>
            </w:r>
            <w:r w:rsidRPr="00C42745">
              <w:rPr>
                <w:noProof/>
                <w:webHidden/>
              </w:rPr>
              <w:fldChar w:fldCharType="begin"/>
            </w:r>
            <w:r w:rsidR="00942D04" w:rsidRPr="00C42745">
              <w:rPr>
                <w:noProof/>
                <w:webHidden/>
              </w:rPr>
              <w:instrText xml:space="preserve"> PAGEREF _Toc402026232 \h </w:instrText>
            </w:r>
            <w:r w:rsidRPr="00C42745">
              <w:rPr>
                <w:noProof/>
                <w:webHidden/>
              </w:rPr>
            </w:r>
            <w:r w:rsidRPr="00C42745">
              <w:rPr>
                <w:noProof/>
                <w:webHidden/>
              </w:rPr>
              <w:fldChar w:fldCharType="separate"/>
            </w:r>
            <w:r w:rsidR="00942D04" w:rsidRPr="00C42745">
              <w:rPr>
                <w:noProof/>
                <w:webHidden/>
              </w:rPr>
              <w:t>33</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33" w:history="1">
            <w:r w:rsidR="00942D04" w:rsidRPr="00C42745">
              <w:rPr>
                <w:rStyle w:val="Hyperlink"/>
                <w:noProof/>
                <w:color w:val="auto"/>
                <w:lang w:val="mk-MK"/>
              </w:rPr>
              <w:t>8. ВИЗИЈА, МИСИЈА И СТРАТЕШКИ ЦЕЛИ</w:t>
            </w:r>
            <w:r w:rsidR="00942D04" w:rsidRPr="00C42745">
              <w:rPr>
                <w:noProof/>
                <w:webHidden/>
              </w:rPr>
              <w:tab/>
            </w:r>
            <w:r w:rsidRPr="00C42745">
              <w:rPr>
                <w:noProof/>
                <w:webHidden/>
              </w:rPr>
              <w:fldChar w:fldCharType="begin"/>
            </w:r>
            <w:r w:rsidR="00942D04" w:rsidRPr="00C42745">
              <w:rPr>
                <w:noProof/>
                <w:webHidden/>
              </w:rPr>
              <w:instrText xml:space="preserve"> PAGEREF _Toc402026233 \h </w:instrText>
            </w:r>
            <w:r w:rsidRPr="00C42745">
              <w:rPr>
                <w:noProof/>
                <w:webHidden/>
              </w:rPr>
            </w:r>
            <w:r w:rsidRPr="00C42745">
              <w:rPr>
                <w:noProof/>
                <w:webHidden/>
              </w:rPr>
              <w:fldChar w:fldCharType="separate"/>
            </w:r>
            <w:r w:rsidR="00942D04" w:rsidRPr="00C42745">
              <w:rPr>
                <w:noProof/>
                <w:webHidden/>
              </w:rPr>
              <w:t>36</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4" w:history="1">
            <w:r w:rsidR="00942D04" w:rsidRPr="00C42745">
              <w:rPr>
                <w:rStyle w:val="Hyperlink"/>
                <w:noProof/>
                <w:color w:val="auto"/>
                <w:lang w:val="mk-MK"/>
              </w:rPr>
              <w:t>8.1 ВИЗИЈА</w:t>
            </w:r>
            <w:r w:rsidR="00942D04" w:rsidRPr="00C42745">
              <w:rPr>
                <w:noProof/>
                <w:webHidden/>
              </w:rPr>
              <w:tab/>
            </w:r>
            <w:r w:rsidRPr="00C42745">
              <w:rPr>
                <w:noProof/>
                <w:webHidden/>
              </w:rPr>
              <w:fldChar w:fldCharType="begin"/>
            </w:r>
            <w:r w:rsidR="00942D04" w:rsidRPr="00C42745">
              <w:rPr>
                <w:noProof/>
                <w:webHidden/>
              </w:rPr>
              <w:instrText xml:space="preserve"> PAGEREF _Toc402026234 \h </w:instrText>
            </w:r>
            <w:r w:rsidRPr="00C42745">
              <w:rPr>
                <w:noProof/>
                <w:webHidden/>
              </w:rPr>
            </w:r>
            <w:r w:rsidRPr="00C42745">
              <w:rPr>
                <w:noProof/>
                <w:webHidden/>
              </w:rPr>
              <w:fldChar w:fldCharType="separate"/>
            </w:r>
            <w:r w:rsidR="00942D04" w:rsidRPr="00C42745">
              <w:rPr>
                <w:noProof/>
                <w:webHidden/>
              </w:rPr>
              <w:t>36</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5" w:history="1">
            <w:r w:rsidR="00942D04" w:rsidRPr="00C42745">
              <w:rPr>
                <w:rStyle w:val="Hyperlink"/>
                <w:noProof/>
                <w:color w:val="auto"/>
                <w:lang w:val="mk-MK"/>
              </w:rPr>
              <w:t>8.2 МИСИЈА</w:t>
            </w:r>
            <w:r w:rsidR="00942D04" w:rsidRPr="00C42745">
              <w:rPr>
                <w:noProof/>
                <w:webHidden/>
              </w:rPr>
              <w:tab/>
            </w:r>
            <w:r w:rsidRPr="00C42745">
              <w:rPr>
                <w:noProof/>
                <w:webHidden/>
              </w:rPr>
              <w:fldChar w:fldCharType="begin"/>
            </w:r>
            <w:r w:rsidR="00942D04" w:rsidRPr="00C42745">
              <w:rPr>
                <w:noProof/>
                <w:webHidden/>
              </w:rPr>
              <w:instrText xml:space="preserve"> PAGEREF _Toc402026235 \h </w:instrText>
            </w:r>
            <w:r w:rsidRPr="00C42745">
              <w:rPr>
                <w:noProof/>
                <w:webHidden/>
              </w:rPr>
            </w:r>
            <w:r w:rsidRPr="00C42745">
              <w:rPr>
                <w:noProof/>
                <w:webHidden/>
              </w:rPr>
              <w:fldChar w:fldCharType="separate"/>
            </w:r>
            <w:r w:rsidR="00942D04" w:rsidRPr="00C42745">
              <w:rPr>
                <w:noProof/>
                <w:webHidden/>
              </w:rPr>
              <w:t>36</w:t>
            </w:r>
            <w:r w:rsidRPr="00C42745">
              <w:rPr>
                <w:noProof/>
                <w:webHidden/>
              </w:rPr>
              <w:fldChar w:fldCharType="end"/>
            </w:r>
          </w:hyperlink>
        </w:p>
        <w:p w:rsidR="00942D04" w:rsidRPr="00C42745" w:rsidRDefault="006B2F3F">
          <w:pPr>
            <w:pStyle w:val="TOC2"/>
            <w:tabs>
              <w:tab w:val="right" w:leader="dot" w:pos="9350"/>
            </w:tabs>
            <w:rPr>
              <w:rFonts w:eastAsiaTheme="minorEastAsia"/>
              <w:noProof/>
            </w:rPr>
          </w:pPr>
          <w:hyperlink w:anchor="_Toc402026236" w:history="1">
            <w:r w:rsidR="00942D04" w:rsidRPr="00C42745">
              <w:rPr>
                <w:rStyle w:val="Hyperlink"/>
                <w:noProof/>
                <w:color w:val="auto"/>
                <w:lang w:val="mk-MK"/>
              </w:rPr>
              <w:t>8.3 СТРАТЕШКИ ЦЕЛИ</w:t>
            </w:r>
            <w:r w:rsidR="00942D04" w:rsidRPr="00C42745">
              <w:rPr>
                <w:noProof/>
                <w:webHidden/>
              </w:rPr>
              <w:tab/>
            </w:r>
            <w:r w:rsidRPr="00C42745">
              <w:rPr>
                <w:noProof/>
                <w:webHidden/>
              </w:rPr>
              <w:fldChar w:fldCharType="begin"/>
            </w:r>
            <w:r w:rsidR="00942D04" w:rsidRPr="00C42745">
              <w:rPr>
                <w:noProof/>
                <w:webHidden/>
              </w:rPr>
              <w:instrText xml:space="preserve"> PAGEREF _Toc402026236 \h </w:instrText>
            </w:r>
            <w:r w:rsidRPr="00C42745">
              <w:rPr>
                <w:noProof/>
                <w:webHidden/>
              </w:rPr>
            </w:r>
            <w:r w:rsidRPr="00C42745">
              <w:rPr>
                <w:noProof/>
                <w:webHidden/>
              </w:rPr>
              <w:fldChar w:fldCharType="separate"/>
            </w:r>
            <w:r w:rsidR="00942D04" w:rsidRPr="00C42745">
              <w:rPr>
                <w:noProof/>
                <w:webHidden/>
              </w:rPr>
              <w:t>36</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37" w:history="1">
            <w:r w:rsidR="00942D04" w:rsidRPr="00C42745">
              <w:rPr>
                <w:rStyle w:val="Hyperlink"/>
                <w:noProof/>
                <w:color w:val="auto"/>
                <w:lang w:val="mk-MK"/>
              </w:rPr>
              <w:t>9. ПРЕДЛОГ ПРОЕКТИ</w:t>
            </w:r>
            <w:r w:rsidR="00942D04" w:rsidRPr="00C42745">
              <w:rPr>
                <w:noProof/>
                <w:webHidden/>
              </w:rPr>
              <w:tab/>
            </w:r>
            <w:r w:rsidRPr="00C42745">
              <w:rPr>
                <w:noProof/>
                <w:webHidden/>
              </w:rPr>
              <w:fldChar w:fldCharType="begin"/>
            </w:r>
            <w:r w:rsidR="00942D04" w:rsidRPr="00C42745">
              <w:rPr>
                <w:noProof/>
                <w:webHidden/>
              </w:rPr>
              <w:instrText xml:space="preserve"> PAGEREF _Toc402026237 \h </w:instrText>
            </w:r>
            <w:r w:rsidRPr="00C42745">
              <w:rPr>
                <w:noProof/>
                <w:webHidden/>
              </w:rPr>
            </w:r>
            <w:r w:rsidRPr="00C42745">
              <w:rPr>
                <w:noProof/>
                <w:webHidden/>
              </w:rPr>
              <w:fldChar w:fldCharType="separate"/>
            </w:r>
            <w:r w:rsidR="00942D04" w:rsidRPr="00C42745">
              <w:rPr>
                <w:noProof/>
                <w:webHidden/>
              </w:rPr>
              <w:t>37</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38" w:history="1">
            <w:r w:rsidR="00942D04" w:rsidRPr="00C42745">
              <w:rPr>
                <w:rStyle w:val="Hyperlink"/>
                <w:noProof/>
                <w:color w:val="auto"/>
                <w:lang w:val="mk-MK"/>
              </w:rPr>
              <w:t>10. АКЦИСКИ ПЛАН</w:t>
            </w:r>
            <w:r w:rsidR="00942D04" w:rsidRPr="00C42745">
              <w:rPr>
                <w:noProof/>
                <w:webHidden/>
              </w:rPr>
              <w:tab/>
            </w:r>
            <w:r w:rsidRPr="00C42745">
              <w:rPr>
                <w:noProof/>
                <w:webHidden/>
              </w:rPr>
              <w:fldChar w:fldCharType="begin"/>
            </w:r>
            <w:r w:rsidR="00942D04" w:rsidRPr="00C42745">
              <w:rPr>
                <w:noProof/>
                <w:webHidden/>
              </w:rPr>
              <w:instrText xml:space="preserve"> PAGEREF _Toc402026238 \h </w:instrText>
            </w:r>
            <w:r w:rsidRPr="00C42745">
              <w:rPr>
                <w:noProof/>
                <w:webHidden/>
              </w:rPr>
            </w:r>
            <w:r w:rsidRPr="00C42745">
              <w:rPr>
                <w:noProof/>
                <w:webHidden/>
              </w:rPr>
              <w:fldChar w:fldCharType="separate"/>
            </w:r>
            <w:r w:rsidR="00942D04" w:rsidRPr="00C42745">
              <w:rPr>
                <w:noProof/>
                <w:webHidden/>
              </w:rPr>
              <w:t>40</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39" w:history="1">
            <w:r w:rsidR="00942D04" w:rsidRPr="00C42745">
              <w:rPr>
                <w:rStyle w:val="Hyperlink"/>
                <w:noProof/>
                <w:color w:val="auto"/>
                <w:lang w:val="mk-MK"/>
              </w:rPr>
              <w:t>11. ИМПЛЕМЕНТАЦИЈА, КОНТРОЛА, КОРЕКТИВНИ МЕРКИ И РЕВИЗИЈА НА СТРАТЕГИЈАТА</w:t>
            </w:r>
            <w:r w:rsidR="00942D04" w:rsidRPr="00C42745">
              <w:rPr>
                <w:noProof/>
                <w:webHidden/>
              </w:rPr>
              <w:tab/>
            </w:r>
            <w:r w:rsidRPr="00C42745">
              <w:rPr>
                <w:noProof/>
                <w:webHidden/>
              </w:rPr>
              <w:fldChar w:fldCharType="begin"/>
            </w:r>
            <w:r w:rsidR="00942D04" w:rsidRPr="00C42745">
              <w:rPr>
                <w:noProof/>
                <w:webHidden/>
              </w:rPr>
              <w:instrText xml:space="preserve"> PAGEREF _Toc402026239 \h </w:instrText>
            </w:r>
            <w:r w:rsidRPr="00C42745">
              <w:rPr>
                <w:noProof/>
                <w:webHidden/>
              </w:rPr>
            </w:r>
            <w:r w:rsidRPr="00C42745">
              <w:rPr>
                <w:noProof/>
                <w:webHidden/>
              </w:rPr>
              <w:fldChar w:fldCharType="separate"/>
            </w:r>
            <w:r w:rsidR="00942D04" w:rsidRPr="00C42745">
              <w:rPr>
                <w:noProof/>
                <w:webHidden/>
              </w:rPr>
              <w:t>40</w:t>
            </w:r>
            <w:r w:rsidRPr="00C42745">
              <w:rPr>
                <w:noProof/>
                <w:webHidden/>
              </w:rPr>
              <w:fldChar w:fldCharType="end"/>
            </w:r>
          </w:hyperlink>
        </w:p>
        <w:p w:rsidR="00942D04" w:rsidRPr="00C42745" w:rsidRDefault="006B2F3F">
          <w:pPr>
            <w:pStyle w:val="TOC1"/>
            <w:tabs>
              <w:tab w:val="right" w:leader="dot" w:pos="9350"/>
            </w:tabs>
            <w:rPr>
              <w:rFonts w:eastAsiaTheme="minorEastAsia"/>
              <w:noProof/>
            </w:rPr>
          </w:pPr>
          <w:hyperlink w:anchor="_Toc402026240" w:history="1">
            <w:r w:rsidR="00942D04" w:rsidRPr="00C42745">
              <w:rPr>
                <w:rStyle w:val="Hyperlink"/>
                <w:noProof/>
                <w:color w:val="auto"/>
                <w:lang w:val="mk-MK"/>
              </w:rPr>
              <w:t>ПРИЛОГ: АКЦИОНЕН ПЛАН ЗА ЛЕР НА ГРАДСКО</w:t>
            </w:r>
            <w:r w:rsidR="00942D04" w:rsidRPr="00C42745">
              <w:rPr>
                <w:noProof/>
                <w:webHidden/>
              </w:rPr>
              <w:tab/>
            </w:r>
            <w:r w:rsidRPr="00C42745">
              <w:rPr>
                <w:noProof/>
                <w:webHidden/>
              </w:rPr>
              <w:fldChar w:fldCharType="begin"/>
            </w:r>
            <w:r w:rsidR="00942D04" w:rsidRPr="00C42745">
              <w:rPr>
                <w:noProof/>
                <w:webHidden/>
              </w:rPr>
              <w:instrText xml:space="preserve"> PAGEREF _Toc402026240 \h </w:instrText>
            </w:r>
            <w:r w:rsidRPr="00C42745">
              <w:rPr>
                <w:noProof/>
                <w:webHidden/>
              </w:rPr>
            </w:r>
            <w:r w:rsidRPr="00C42745">
              <w:rPr>
                <w:noProof/>
                <w:webHidden/>
              </w:rPr>
              <w:fldChar w:fldCharType="separate"/>
            </w:r>
            <w:r w:rsidR="00942D04" w:rsidRPr="00C42745">
              <w:rPr>
                <w:noProof/>
                <w:webHidden/>
              </w:rPr>
              <w:t>41</w:t>
            </w:r>
            <w:r w:rsidRPr="00C42745">
              <w:rPr>
                <w:noProof/>
                <w:webHidden/>
              </w:rPr>
              <w:fldChar w:fldCharType="end"/>
            </w:r>
          </w:hyperlink>
        </w:p>
        <w:p w:rsidR="005C4850" w:rsidRPr="00C42745" w:rsidRDefault="006B2F3F" w:rsidP="00FA0743">
          <w:pPr>
            <w:rPr>
              <w:rFonts w:asciiTheme="minorHAnsi" w:hAnsiTheme="minorHAnsi"/>
              <w:lang w:val="mk-MK"/>
            </w:rPr>
          </w:pPr>
          <w:r w:rsidRPr="00C42745">
            <w:rPr>
              <w:rFonts w:asciiTheme="minorHAnsi" w:hAnsiTheme="minorHAnsi"/>
              <w:b/>
              <w:bCs/>
              <w:lang w:val="mk-MK"/>
            </w:rPr>
            <w:fldChar w:fldCharType="end"/>
          </w:r>
        </w:p>
      </w:sdtContent>
    </w:sdt>
    <w:p w:rsidR="005C4850" w:rsidRPr="00C42745" w:rsidRDefault="005C4850" w:rsidP="00FA0743">
      <w:pPr>
        <w:rPr>
          <w:rFonts w:asciiTheme="minorHAnsi" w:hAnsiTheme="minorHAnsi" w:cs="Arial"/>
          <w:b/>
          <w:lang w:val="mk-MK"/>
        </w:rPr>
      </w:pPr>
    </w:p>
    <w:p w:rsidR="005C4850" w:rsidRPr="00C42745" w:rsidRDefault="005C4850" w:rsidP="00FA0743">
      <w:pPr>
        <w:spacing w:after="160"/>
        <w:rPr>
          <w:rFonts w:asciiTheme="minorHAnsi" w:eastAsiaTheme="majorEastAsia" w:hAnsiTheme="minorHAnsi" w:cstheme="majorBidi"/>
          <w:b/>
          <w:bCs/>
          <w:sz w:val="28"/>
          <w:szCs w:val="28"/>
          <w:lang w:val="mk-MK"/>
        </w:rPr>
      </w:pPr>
      <w:r w:rsidRPr="00C42745">
        <w:rPr>
          <w:rFonts w:asciiTheme="minorHAnsi" w:hAnsiTheme="minorHAnsi"/>
          <w:lang w:val="mk-MK"/>
        </w:rPr>
        <w:br w:type="page"/>
      </w:r>
    </w:p>
    <w:p w:rsidR="00C06BE8" w:rsidRPr="00C42745" w:rsidRDefault="00C06BE8" w:rsidP="00AD0E5A">
      <w:pPr>
        <w:pStyle w:val="Heading1"/>
        <w:rPr>
          <w:lang w:val="mk-MK"/>
        </w:rPr>
      </w:pPr>
      <w:bookmarkStart w:id="0" w:name="_Toc401479685"/>
      <w:bookmarkStart w:id="1" w:name="_Toc402026206"/>
      <w:r w:rsidRPr="00C42745">
        <w:rPr>
          <w:lang w:val="mk-MK"/>
        </w:rPr>
        <w:lastRenderedPageBreak/>
        <w:t>МЕТОДОЛОШКИ ПРИСТАП</w:t>
      </w:r>
      <w:bookmarkEnd w:id="0"/>
      <w:bookmarkEnd w:id="1"/>
    </w:p>
    <w:p w:rsidR="005C4850" w:rsidRPr="00C42745" w:rsidRDefault="005C4850" w:rsidP="00FF5317">
      <w:pPr>
        <w:rPr>
          <w:lang w:val="mk-MK"/>
        </w:rPr>
      </w:pPr>
      <w:r w:rsidRPr="00C42745">
        <w:rPr>
          <w:lang w:val="mk-MK"/>
        </w:rPr>
        <w:t>Методологијата со која е изработ</w:t>
      </w:r>
      <w:r w:rsidR="00FF5317" w:rsidRPr="00C42745">
        <w:rPr>
          <w:lang w:val="mk-MK"/>
        </w:rPr>
        <w:t>ена</w:t>
      </w:r>
      <w:r w:rsidRPr="00C42745">
        <w:rPr>
          <w:lang w:val="mk-MK"/>
        </w:rPr>
        <w:t xml:space="preserve"> Стратегијата за локал</w:t>
      </w:r>
      <w:r w:rsidR="00FF5317" w:rsidRPr="00C42745">
        <w:rPr>
          <w:lang w:val="mk-MK"/>
        </w:rPr>
        <w:t>е</w:t>
      </w:r>
      <w:r w:rsidRPr="00C42745">
        <w:rPr>
          <w:lang w:val="mk-MK"/>
        </w:rPr>
        <w:t xml:space="preserve">н економски развој за Општина Градско ги следи: Генералната Методологија на изработка на Стратегија за локален економски развој за седум општини од вардарскиот плански регион (Велес, Градско, Лозово, Кавадарци, Росоман, Неготино, Демир Капија), </w:t>
      </w:r>
      <w:r w:rsidRPr="00C42745">
        <w:rPr>
          <w:i/>
          <w:lang w:val="mk-MK"/>
        </w:rPr>
        <w:t>Предлог Насоките за стратешко планирање во единиците на локалната самоуправа</w:t>
      </w:r>
      <w:r w:rsidRPr="00C42745">
        <w:rPr>
          <w:lang w:val="mk-MK"/>
        </w:rPr>
        <w:t xml:space="preserve"> подготвени од Владата на Република Македонија, Генералниот Секретаријат на Владата на РМ и Министерството за локална самоуправа на РМ, е усогласена со сите тековните релевантни европски, национални и локални стратешки документи. Дополнително, Методологијата за изработка на Стратегијата за локалниот економски развој за Општина Градско ги инкорпорира карактеристиките, расположливите ресурси, потенцијалите, компаративните предности, можностите, преференциите и очекувањата на локалната заедница во областа на локалниот економски развој на Општина Градско.</w:t>
      </w:r>
    </w:p>
    <w:p w:rsidR="005C4850" w:rsidRPr="00C42745" w:rsidRDefault="005C4850" w:rsidP="00FF5317">
      <w:pPr>
        <w:rPr>
          <w:lang w:val="mk-MK"/>
        </w:rPr>
      </w:pPr>
      <w:r w:rsidRPr="00C42745">
        <w:rPr>
          <w:lang w:val="mk-MK"/>
        </w:rPr>
        <w:t xml:space="preserve">Стратешкото планирање за </w:t>
      </w:r>
      <w:r w:rsidR="00FF5317" w:rsidRPr="00C42745">
        <w:rPr>
          <w:lang w:val="mk-MK"/>
        </w:rPr>
        <w:t xml:space="preserve">локален економски развој </w:t>
      </w:r>
      <w:r w:rsidRPr="00C42745">
        <w:rPr>
          <w:lang w:val="mk-MK"/>
        </w:rPr>
        <w:t xml:space="preserve">на Општина Градско претставува темелна алатка за планирање на развојот на општина Градско, која се состои од следните компоненти: состојбите и ресурсите со кои располага општината, насоките, идеите и плановите за идниот економски развој, како и трасирање на патот за остварување на планираниот реален и остварлив локален економски развој. </w:t>
      </w:r>
    </w:p>
    <w:p w:rsidR="005C4850" w:rsidRPr="00C42745" w:rsidRDefault="005C4850" w:rsidP="00FF5317">
      <w:pPr>
        <w:rPr>
          <w:lang w:val="mk-MK"/>
        </w:rPr>
      </w:pPr>
      <w:r w:rsidRPr="00C42745">
        <w:rPr>
          <w:lang w:val="mk-MK"/>
        </w:rPr>
        <w:t xml:space="preserve">Стратегијата за локален економски развој на Општина Градско е комплексна и се однесува на одржливиот развој и функционирањето на општината и ги опфаќа сите битни прашања на локалната заедница, вклучувајќи и прашања од меѓусекторско значење (како на пример економски развој, социјална инклузија, заштита на животната средина </w:t>
      </w:r>
      <w:r w:rsidR="00C1670D" w:rsidRPr="00C42745">
        <w:rPr>
          <w:lang w:val="mk-MK"/>
        </w:rPr>
        <w:t>итн.</w:t>
      </w:r>
      <w:r w:rsidRPr="00C42745">
        <w:rPr>
          <w:lang w:val="mk-MK"/>
        </w:rPr>
        <w:t>).</w:t>
      </w:r>
    </w:p>
    <w:p w:rsidR="005C4850" w:rsidRPr="00C42745" w:rsidRDefault="005C4850" w:rsidP="00FF5317">
      <w:pPr>
        <w:rPr>
          <w:lang w:val="mk-MK"/>
        </w:rPr>
      </w:pPr>
      <w:r w:rsidRPr="00C42745">
        <w:rPr>
          <w:lang w:val="mk-MK"/>
        </w:rPr>
        <w:t xml:space="preserve">Стратегијата за локален економски развој ќе овозможи создавање на стопански амбиент кој ќе се базира на искористување и мобилизација на постојните ресурси во одделните општини, чија круцијална компонента е креирање визија и приоритетни насоки во функција на интегралниот локален економски развој. </w:t>
      </w:r>
    </w:p>
    <w:p w:rsidR="005C4850" w:rsidRPr="00C42745" w:rsidRDefault="005C4850" w:rsidP="00FF5317">
      <w:pPr>
        <w:rPr>
          <w:lang w:val="mk-MK"/>
        </w:rPr>
      </w:pPr>
      <w:r w:rsidRPr="00C42745">
        <w:rPr>
          <w:lang w:val="mk-MK"/>
        </w:rPr>
        <w:t>Според првичните истражувања, спроведени специјално во функција на подготовката на Методологијата за изработка на Стратегијата за Локален економски развој на Општина Градско, покрај погоре наведеното, ќе биде потребно да се посвети посебно внимание на следните области:</w:t>
      </w:r>
    </w:p>
    <w:p w:rsidR="005C4850" w:rsidRPr="00C42745" w:rsidRDefault="005C4850" w:rsidP="00D56C78">
      <w:pPr>
        <w:pStyle w:val="ListParagraph"/>
        <w:numPr>
          <w:ilvl w:val="0"/>
          <w:numId w:val="22"/>
        </w:numPr>
        <w:rPr>
          <w:lang w:val="mk-MK"/>
        </w:rPr>
      </w:pPr>
      <w:r w:rsidRPr="00C42745">
        <w:rPr>
          <w:lang w:val="mk-MK"/>
        </w:rPr>
        <w:t>Развојот на земјоделството (грозје, житни култури, овошје и градинарски култури)</w:t>
      </w:r>
    </w:p>
    <w:p w:rsidR="005C4850" w:rsidRPr="00C42745" w:rsidRDefault="005C4850" w:rsidP="00D56C78">
      <w:pPr>
        <w:pStyle w:val="ListParagraph"/>
        <w:numPr>
          <w:ilvl w:val="0"/>
          <w:numId w:val="22"/>
        </w:numPr>
        <w:rPr>
          <w:lang w:val="mk-MK"/>
        </w:rPr>
      </w:pPr>
      <w:r w:rsidRPr="00C42745">
        <w:rPr>
          <w:lang w:val="mk-MK"/>
        </w:rPr>
        <w:t>Производството на вино</w:t>
      </w:r>
    </w:p>
    <w:p w:rsidR="005C4850" w:rsidRPr="00C42745" w:rsidRDefault="005C4850" w:rsidP="00D56C78">
      <w:pPr>
        <w:pStyle w:val="ListParagraph"/>
        <w:numPr>
          <w:ilvl w:val="0"/>
          <w:numId w:val="22"/>
        </w:numPr>
        <w:rPr>
          <w:lang w:val="mk-MK"/>
        </w:rPr>
      </w:pPr>
      <w:r w:rsidRPr="00C42745">
        <w:rPr>
          <w:lang w:val="mk-MK"/>
        </w:rPr>
        <w:t>Транзитниот, винскиот и алтернативниот туризам</w:t>
      </w:r>
    </w:p>
    <w:p w:rsidR="005C4850" w:rsidRPr="00C42745" w:rsidRDefault="005C4850" w:rsidP="00D56C78">
      <w:pPr>
        <w:pStyle w:val="ListParagraph"/>
        <w:numPr>
          <w:ilvl w:val="0"/>
          <w:numId w:val="22"/>
        </w:numPr>
        <w:rPr>
          <w:lang w:val="mk-MK"/>
        </w:rPr>
      </w:pPr>
      <w:r w:rsidRPr="00C42745">
        <w:rPr>
          <w:lang w:val="mk-MK"/>
        </w:rPr>
        <w:t xml:space="preserve">Развој на </w:t>
      </w:r>
      <w:r w:rsidR="00C1670D" w:rsidRPr="00C42745">
        <w:rPr>
          <w:lang w:val="mk-MK"/>
        </w:rPr>
        <w:t>прехрамбено - преработувачката</w:t>
      </w:r>
      <w:r w:rsidRPr="00C42745">
        <w:rPr>
          <w:lang w:val="mk-MK"/>
        </w:rPr>
        <w:t xml:space="preserve"> индустрија</w:t>
      </w:r>
    </w:p>
    <w:p w:rsidR="005C4850" w:rsidRPr="00C42745" w:rsidRDefault="005C4850" w:rsidP="00D56C78">
      <w:pPr>
        <w:pStyle w:val="ListParagraph"/>
        <w:numPr>
          <w:ilvl w:val="0"/>
          <w:numId w:val="22"/>
        </w:numPr>
        <w:rPr>
          <w:lang w:val="mk-MK"/>
        </w:rPr>
      </w:pPr>
      <w:r w:rsidRPr="00C42745">
        <w:rPr>
          <w:lang w:val="mk-MK"/>
        </w:rPr>
        <w:t>Развојот на лесната незагадувачка индустрија</w:t>
      </w:r>
    </w:p>
    <w:p w:rsidR="005C4850" w:rsidRPr="00C42745" w:rsidRDefault="005C4850" w:rsidP="00D56C78">
      <w:pPr>
        <w:pStyle w:val="ListParagraph"/>
        <w:numPr>
          <w:ilvl w:val="0"/>
          <w:numId w:val="22"/>
        </w:numPr>
        <w:rPr>
          <w:lang w:val="mk-MK"/>
        </w:rPr>
      </w:pPr>
      <w:r w:rsidRPr="00C42745">
        <w:rPr>
          <w:lang w:val="mk-MK"/>
        </w:rPr>
        <w:t>Развојот на малите и средните претпријатија</w:t>
      </w:r>
    </w:p>
    <w:p w:rsidR="005C4850" w:rsidRPr="00C42745" w:rsidRDefault="00FF5317" w:rsidP="00D56C78">
      <w:pPr>
        <w:pStyle w:val="ListParagraph"/>
        <w:numPr>
          <w:ilvl w:val="0"/>
          <w:numId w:val="22"/>
        </w:numPr>
        <w:rPr>
          <w:lang w:val="mk-MK"/>
        </w:rPr>
      </w:pPr>
      <w:r w:rsidRPr="00C42745">
        <w:rPr>
          <w:lang w:val="mk-MK"/>
        </w:rPr>
        <w:t>Развојот на сточарството, п</w:t>
      </w:r>
      <w:r w:rsidR="005C4850" w:rsidRPr="00C42745">
        <w:rPr>
          <w:lang w:val="mk-MK"/>
        </w:rPr>
        <w:t>роизводство на месо, јајца, риба</w:t>
      </w:r>
    </w:p>
    <w:p w:rsidR="005C4850" w:rsidRPr="00C42745" w:rsidRDefault="005C4850" w:rsidP="00D56C78">
      <w:pPr>
        <w:pStyle w:val="ListParagraph"/>
        <w:numPr>
          <w:ilvl w:val="0"/>
          <w:numId w:val="22"/>
        </w:numPr>
        <w:rPr>
          <w:lang w:val="mk-MK"/>
        </w:rPr>
      </w:pPr>
      <w:r w:rsidRPr="00C42745">
        <w:rPr>
          <w:lang w:val="mk-MK"/>
        </w:rPr>
        <w:t>Производството на мед</w:t>
      </w:r>
    </w:p>
    <w:p w:rsidR="005C4850" w:rsidRPr="00C42745" w:rsidRDefault="005C4850" w:rsidP="00FA0743">
      <w:pPr>
        <w:tabs>
          <w:tab w:val="left" w:pos="0"/>
        </w:tabs>
        <w:suppressAutoHyphens/>
        <w:overflowPunct w:val="0"/>
        <w:autoSpaceDE w:val="0"/>
        <w:autoSpaceDN w:val="0"/>
        <w:adjustRightInd w:val="0"/>
        <w:spacing w:after="0"/>
        <w:ind w:left="720"/>
        <w:textAlignment w:val="baseline"/>
        <w:rPr>
          <w:rFonts w:asciiTheme="minorHAnsi" w:hAnsiTheme="minorHAnsi" w:cs="Arial"/>
          <w:sz w:val="24"/>
          <w:szCs w:val="24"/>
          <w:lang w:val="mk-MK"/>
        </w:rPr>
      </w:pPr>
    </w:p>
    <w:p w:rsidR="005C4850" w:rsidRPr="00C42745" w:rsidRDefault="005C4850" w:rsidP="00FA0743">
      <w:pPr>
        <w:rPr>
          <w:rFonts w:asciiTheme="minorHAnsi" w:hAnsiTheme="minorHAnsi" w:cs="Arial"/>
          <w:b/>
          <w:sz w:val="24"/>
          <w:szCs w:val="24"/>
          <w:lang w:val="mk-MK"/>
        </w:rPr>
      </w:pPr>
      <w:r w:rsidRPr="00C42745">
        <w:rPr>
          <w:rFonts w:asciiTheme="minorHAnsi" w:hAnsiTheme="minorHAnsi" w:cs="Arial"/>
          <w:b/>
          <w:sz w:val="24"/>
          <w:szCs w:val="24"/>
          <w:lang w:val="mk-MK"/>
        </w:rPr>
        <w:t>Причини за избор на наведените области</w:t>
      </w:r>
    </w:p>
    <w:p w:rsidR="005C4850" w:rsidRPr="00C42745" w:rsidRDefault="005C4850" w:rsidP="00FF5317">
      <w:pPr>
        <w:rPr>
          <w:lang w:val="mk-MK"/>
        </w:rPr>
      </w:pPr>
      <w:r w:rsidRPr="00C42745">
        <w:rPr>
          <w:lang w:val="mk-MK"/>
        </w:rPr>
        <w:t xml:space="preserve">Без намера да се </w:t>
      </w:r>
      <w:r w:rsidR="00C1670D" w:rsidRPr="00C42745">
        <w:rPr>
          <w:lang w:val="mk-MK"/>
        </w:rPr>
        <w:t>прејудицираат</w:t>
      </w:r>
      <w:r w:rsidRPr="00C42745">
        <w:rPr>
          <w:lang w:val="mk-MK"/>
        </w:rPr>
        <w:t xml:space="preserve"> областите на идниот локален економски развој на територијата на Општина Градско, а во функција на објаснување на претходно наведените можни области, по извршено прелиминарно експертско скенирање, утврдено е следното:</w:t>
      </w:r>
    </w:p>
    <w:p w:rsidR="005C4850" w:rsidRPr="00C42745" w:rsidRDefault="005C4850" w:rsidP="00FF5317">
      <w:pPr>
        <w:rPr>
          <w:lang w:val="mk-MK"/>
        </w:rPr>
      </w:pPr>
      <w:r w:rsidRPr="00C42745">
        <w:rPr>
          <w:lang w:val="mk-MK"/>
        </w:rPr>
        <w:t xml:space="preserve">Со децении Градско го има епитетот на општина во која е доминантен аграрот, </w:t>
      </w:r>
      <w:r w:rsidR="00C1670D" w:rsidRPr="00C42745">
        <w:rPr>
          <w:lang w:val="mk-MK"/>
        </w:rPr>
        <w:t>прехранбената</w:t>
      </w:r>
      <w:r w:rsidRPr="00C42745">
        <w:rPr>
          <w:lang w:val="mk-MK"/>
        </w:rPr>
        <w:t xml:space="preserve"> индустрија, како и транзитниот туризам. </w:t>
      </w:r>
      <w:r w:rsidR="00C1670D" w:rsidRPr="00C42745">
        <w:rPr>
          <w:lang w:val="mk-MK"/>
        </w:rPr>
        <w:t>Во Општина Градско е отворена винарската визба Стоби, а успешно функционираат и фармите на Агриа.</w:t>
      </w:r>
    </w:p>
    <w:p w:rsidR="005C4850" w:rsidRPr="00C42745" w:rsidRDefault="005C4850" w:rsidP="00FF5317">
      <w:pPr>
        <w:rPr>
          <w:lang w:val="mk-MK"/>
        </w:rPr>
      </w:pPr>
      <w:r w:rsidRPr="00C42745">
        <w:rPr>
          <w:lang w:val="mk-MK"/>
        </w:rPr>
        <w:t xml:space="preserve">Одличната географска местоположба, сообраќајните комуникации, близината на аеродромот Александар Велики, плодното земјиште, пасиштата, достапноста на вода за наводнување од Хидросистемот Тиквеш, се потенцијалите кои можат да овозможат развој на земјоделството, фармерството, производството на сточна храна, преработувачката и </w:t>
      </w:r>
      <w:r w:rsidR="00C1670D" w:rsidRPr="00C42745">
        <w:rPr>
          <w:lang w:val="mk-MK"/>
        </w:rPr>
        <w:t>прехранбената</w:t>
      </w:r>
      <w:r w:rsidRPr="00C42745">
        <w:rPr>
          <w:lang w:val="mk-MK"/>
        </w:rPr>
        <w:t xml:space="preserve"> индустрија. </w:t>
      </w:r>
    </w:p>
    <w:p w:rsidR="005C4850" w:rsidRPr="00C42745" w:rsidRDefault="005C4850" w:rsidP="00FF5317">
      <w:pPr>
        <w:rPr>
          <w:lang w:val="mk-MK"/>
        </w:rPr>
      </w:pPr>
      <w:r w:rsidRPr="00C42745">
        <w:rPr>
          <w:lang w:val="mk-MK"/>
        </w:rPr>
        <w:t xml:space="preserve">Општина Градско е позната по производството на квалитетно грозје и вино, исто како и производството на разни житни култури, овошје и зеленчук. Аграрот има перманентна поддршка од Владата на Република Македонија со обезбедување </w:t>
      </w:r>
      <w:r w:rsidR="00C1670D" w:rsidRPr="00C42745">
        <w:rPr>
          <w:lang w:val="mk-MK"/>
        </w:rPr>
        <w:t>субвенции</w:t>
      </w:r>
      <w:r w:rsidRPr="00C42745">
        <w:rPr>
          <w:lang w:val="mk-MK"/>
        </w:rPr>
        <w:t xml:space="preserve"> за производителите. </w:t>
      </w:r>
    </w:p>
    <w:p w:rsidR="005C4850" w:rsidRPr="00C42745" w:rsidRDefault="005C4850" w:rsidP="00FF5317">
      <w:pPr>
        <w:rPr>
          <w:lang w:val="mk-MK"/>
        </w:rPr>
      </w:pPr>
      <w:r w:rsidRPr="00C42745">
        <w:rPr>
          <w:lang w:val="mk-MK"/>
        </w:rPr>
        <w:t xml:space="preserve">Производство на квалитетно месо и мед се области на кои перманентно се посветува значајно внимание и кои </w:t>
      </w:r>
      <w:r w:rsidR="00C1670D" w:rsidRPr="00C42745">
        <w:rPr>
          <w:lang w:val="mk-MK"/>
        </w:rPr>
        <w:t>нудат</w:t>
      </w:r>
      <w:r w:rsidRPr="00C42745">
        <w:rPr>
          <w:lang w:val="mk-MK"/>
        </w:rPr>
        <w:t xml:space="preserve"> одлични можности за понатамошен развој. </w:t>
      </w:r>
    </w:p>
    <w:p w:rsidR="005C4850" w:rsidRPr="00C42745" w:rsidRDefault="005C4850" w:rsidP="00FF5317">
      <w:pPr>
        <w:rPr>
          <w:lang w:val="mk-MK"/>
        </w:rPr>
      </w:pPr>
      <w:r w:rsidRPr="00C42745">
        <w:rPr>
          <w:lang w:val="mk-MK"/>
        </w:rPr>
        <w:t xml:space="preserve">Општина Градско отсекогаш била позната како локација со традиционално и срдечно гостопримство, со развиен транзитен туризам. Ова особено беше карактеристично пред периодот на функционирањето на автопатот Велес – Гевгелија. Транзитниот, винскиот и алтернативниот туризам се области на кои треба да се посвети посебно внимание со оглед на местоположбата на Општина Градско. Особено важен сегмент во развојот на туризмот во Општина Градско е промовирањето на винскиот туризам и здравата храна, како и близината на </w:t>
      </w:r>
      <w:r w:rsidR="00C1670D" w:rsidRPr="00C42745">
        <w:rPr>
          <w:lang w:val="mk-MK"/>
        </w:rPr>
        <w:t>археолошкото</w:t>
      </w:r>
      <w:r w:rsidRPr="00C42745">
        <w:rPr>
          <w:lang w:val="mk-MK"/>
        </w:rPr>
        <w:t xml:space="preserve"> наоѓалиште Стоби. Големиот број цркви, манастири, богатата историја, природните реткости, се можности кои треба да се искористат при развојот на туризмот во Општина Градско.</w:t>
      </w:r>
    </w:p>
    <w:p w:rsidR="005C4850" w:rsidRPr="00C42745" w:rsidRDefault="005C4850" w:rsidP="00FF5317">
      <w:pPr>
        <w:rPr>
          <w:lang w:val="mk-MK"/>
        </w:rPr>
      </w:pPr>
      <w:r w:rsidRPr="00C42745">
        <w:rPr>
          <w:lang w:val="mk-MK"/>
        </w:rPr>
        <w:t xml:space="preserve">Општина Градско располага со доволни ресурси, знаење и квалитетна работна сила за реализирање на насоките кои би се добиле од Стратегијата за локален економски развој. </w:t>
      </w:r>
    </w:p>
    <w:p w:rsidR="005C4850" w:rsidRPr="00C42745" w:rsidRDefault="005C4850" w:rsidP="00FA0743">
      <w:pPr>
        <w:rPr>
          <w:rFonts w:asciiTheme="minorHAnsi" w:hAnsiTheme="minorHAnsi" w:cs="Arial"/>
          <w:sz w:val="24"/>
          <w:szCs w:val="24"/>
          <w:lang w:val="mk-MK"/>
        </w:rPr>
      </w:pPr>
    </w:p>
    <w:p w:rsidR="005C4850" w:rsidRPr="00C42745" w:rsidRDefault="005C4850" w:rsidP="00FA0743">
      <w:pPr>
        <w:pStyle w:val="Heading2"/>
        <w:spacing w:line="276" w:lineRule="auto"/>
        <w:rPr>
          <w:rFonts w:asciiTheme="minorHAnsi" w:hAnsiTheme="minorHAnsi"/>
          <w:szCs w:val="24"/>
          <w:lang w:val="mk-MK"/>
        </w:rPr>
      </w:pPr>
      <w:bookmarkStart w:id="2" w:name="_Toc402026207"/>
      <w:r w:rsidRPr="00C42745">
        <w:rPr>
          <w:rFonts w:asciiTheme="minorHAnsi" w:hAnsiTheme="minorHAnsi"/>
          <w:szCs w:val="24"/>
          <w:lang w:val="mk-MK"/>
        </w:rPr>
        <w:t>Принципи на процесот на стратешко планирање</w:t>
      </w:r>
      <w:bookmarkEnd w:id="2"/>
    </w:p>
    <w:p w:rsidR="005C4850" w:rsidRPr="00C42745" w:rsidRDefault="005C4850" w:rsidP="00FF5317">
      <w:pPr>
        <w:rPr>
          <w:lang w:val="mk-MK"/>
        </w:rPr>
      </w:pPr>
      <w:r w:rsidRPr="00C42745">
        <w:rPr>
          <w:lang w:val="mk-MK"/>
        </w:rPr>
        <w:t xml:space="preserve">Процесот на изготвување на Стратегијата за Локален економски развој на Општина Градско, со </w:t>
      </w:r>
      <w:r w:rsidR="00FF5317" w:rsidRPr="00C42745">
        <w:rPr>
          <w:lang w:val="mk-MK"/>
        </w:rPr>
        <w:t>Акциски</w:t>
      </w:r>
      <w:r w:rsidRPr="00C42745">
        <w:rPr>
          <w:lang w:val="mk-MK"/>
        </w:rPr>
        <w:t xml:space="preserve"> план, за периодот 2015-2020 година  се заснова на следниве четири основни принципи: </w:t>
      </w:r>
    </w:p>
    <w:p w:rsidR="005C4850" w:rsidRPr="00C42745" w:rsidRDefault="005C4850" w:rsidP="00D56C78">
      <w:pPr>
        <w:pStyle w:val="ListParagraph"/>
        <w:numPr>
          <w:ilvl w:val="0"/>
          <w:numId w:val="1"/>
        </w:numPr>
        <w:rPr>
          <w:rFonts w:asciiTheme="minorHAnsi" w:hAnsiTheme="minorHAnsi" w:cs="Arial"/>
          <w:szCs w:val="24"/>
          <w:lang w:val="mk-MK"/>
        </w:rPr>
      </w:pPr>
      <w:r w:rsidRPr="00C42745">
        <w:rPr>
          <w:rFonts w:asciiTheme="minorHAnsi" w:hAnsiTheme="minorHAnsi" w:cs="Arial"/>
          <w:b/>
          <w:szCs w:val="24"/>
          <w:lang w:val="mk-MK"/>
        </w:rPr>
        <w:t>Предлог на вредности.</w:t>
      </w:r>
      <w:r w:rsidRPr="00C42745">
        <w:rPr>
          <w:rFonts w:asciiTheme="minorHAnsi" w:hAnsiTheme="minorHAnsi" w:cs="Arial"/>
          <w:szCs w:val="24"/>
          <w:lang w:val="mk-MK"/>
        </w:rPr>
        <w:t xml:space="preserve"> Стратегијата и </w:t>
      </w:r>
      <w:r w:rsidR="00FF5317" w:rsidRPr="00C42745">
        <w:rPr>
          <w:rFonts w:asciiTheme="minorHAnsi" w:hAnsiTheme="minorHAnsi" w:cs="Arial"/>
          <w:szCs w:val="24"/>
          <w:lang w:val="mk-MK"/>
        </w:rPr>
        <w:t>Акцискиот</w:t>
      </w:r>
      <w:r w:rsidRPr="00C42745">
        <w:rPr>
          <w:rFonts w:asciiTheme="minorHAnsi" w:hAnsiTheme="minorHAnsi" w:cs="Arial"/>
          <w:szCs w:val="24"/>
          <w:lang w:val="mk-MK"/>
        </w:rPr>
        <w:t xml:space="preserve"> план треба да понудат предлог-мерки и активности кои ќе создаваат нова вредност, препознатлива од чинителите и објективно мерлива. Овие вредности треба да одат во насока на правење крупен, позитивен исчекор во развојот на Општина Градско.</w:t>
      </w:r>
    </w:p>
    <w:p w:rsidR="005C4850" w:rsidRPr="00C42745" w:rsidRDefault="005C4850" w:rsidP="00D56C78">
      <w:pPr>
        <w:pStyle w:val="ListParagraph"/>
        <w:numPr>
          <w:ilvl w:val="0"/>
          <w:numId w:val="1"/>
        </w:numPr>
        <w:rPr>
          <w:rFonts w:asciiTheme="minorHAnsi" w:hAnsiTheme="minorHAnsi" w:cs="Arial"/>
          <w:szCs w:val="24"/>
          <w:lang w:val="mk-MK"/>
        </w:rPr>
      </w:pPr>
      <w:r w:rsidRPr="00C42745">
        <w:rPr>
          <w:rFonts w:asciiTheme="minorHAnsi" w:hAnsiTheme="minorHAnsi" w:cs="Arial"/>
          <w:b/>
          <w:szCs w:val="24"/>
          <w:lang w:val="mk-MK"/>
        </w:rPr>
        <w:lastRenderedPageBreak/>
        <w:t>Идентификација на клучните надлежности и способности.</w:t>
      </w:r>
      <w:r w:rsidRPr="00C42745">
        <w:rPr>
          <w:rFonts w:asciiTheme="minorHAnsi" w:hAnsiTheme="minorHAnsi" w:cs="Arial"/>
          <w:szCs w:val="24"/>
          <w:lang w:val="mk-MK"/>
        </w:rPr>
        <w:t xml:space="preserve"> Предлогот на вредности треба да е силно поддржан од соодветни способности и вештини на носителите и корисниците на конкретните мерки и активности вградени во Стратегијата и </w:t>
      </w:r>
      <w:r w:rsidR="00FF5317" w:rsidRPr="00C42745">
        <w:rPr>
          <w:rFonts w:asciiTheme="minorHAnsi" w:hAnsiTheme="minorHAnsi" w:cs="Arial"/>
          <w:szCs w:val="24"/>
          <w:lang w:val="mk-MK"/>
        </w:rPr>
        <w:t>Акцискиот</w:t>
      </w:r>
      <w:r w:rsidRPr="00C42745">
        <w:rPr>
          <w:rFonts w:asciiTheme="minorHAnsi" w:hAnsiTheme="minorHAnsi" w:cs="Arial"/>
          <w:szCs w:val="24"/>
          <w:lang w:val="mk-MK"/>
        </w:rPr>
        <w:t xml:space="preserve"> план. </w:t>
      </w:r>
    </w:p>
    <w:p w:rsidR="005C4850" w:rsidRPr="00C42745" w:rsidRDefault="005C4850" w:rsidP="00D56C78">
      <w:pPr>
        <w:pStyle w:val="ListParagraph"/>
        <w:numPr>
          <w:ilvl w:val="0"/>
          <w:numId w:val="1"/>
        </w:numPr>
        <w:rPr>
          <w:rFonts w:asciiTheme="minorHAnsi" w:hAnsiTheme="minorHAnsi" w:cs="Arial"/>
          <w:szCs w:val="24"/>
          <w:lang w:val="mk-MK"/>
        </w:rPr>
      </w:pPr>
      <w:r w:rsidRPr="00C42745">
        <w:rPr>
          <w:rFonts w:asciiTheme="minorHAnsi" w:hAnsiTheme="minorHAnsi" w:cs="Arial"/>
          <w:b/>
          <w:szCs w:val="24"/>
          <w:lang w:val="mk-MK"/>
        </w:rPr>
        <w:t xml:space="preserve">Посветеност на менаџментот на сите партнери-учесници во изработката и реализацијата на Стратегијата и </w:t>
      </w:r>
      <w:r w:rsidR="00FF5317" w:rsidRPr="00C42745">
        <w:rPr>
          <w:rFonts w:asciiTheme="minorHAnsi" w:hAnsiTheme="minorHAnsi" w:cs="Arial"/>
          <w:b/>
          <w:szCs w:val="24"/>
          <w:lang w:val="mk-MK"/>
        </w:rPr>
        <w:t>Акцискиот</w:t>
      </w:r>
      <w:r w:rsidRPr="00C42745">
        <w:rPr>
          <w:rFonts w:asciiTheme="minorHAnsi" w:hAnsiTheme="minorHAnsi" w:cs="Arial"/>
          <w:b/>
          <w:szCs w:val="24"/>
          <w:lang w:val="mk-MK"/>
        </w:rPr>
        <w:t xml:space="preserve"> план.</w:t>
      </w:r>
      <w:r w:rsidRPr="00C42745">
        <w:rPr>
          <w:rFonts w:asciiTheme="minorHAnsi" w:hAnsiTheme="minorHAnsi" w:cs="Arial"/>
          <w:szCs w:val="24"/>
          <w:lang w:val="mk-MK"/>
        </w:rPr>
        <w:t xml:space="preserve"> Идентификацијата на предлог-вредностите, поединечните надлежности и способности на секој од партнерите се основа на процесот на </w:t>
      </w:r>
      <w:r w:rsidR="00C1670D" w:rsidRPr="00C42745">
        <w:rPr>
          <w:rFonts w:asciiTheme="minorHAnsi" w:hAnsiTheme="minorHAnsi" w:cs="Arial"/>
          <w:szCs w:val="24"/>
          <w:lang w:val="mk-MK"/>
        </w:rPr>
        <w:t>изготвување</w:t>
      </w:r>
      <w:r w:rsidRPr="00C42745">
        <w:rPr>
          <w:rFonts w:asciiTheme="minorHAnsi" w:hAnsiTheme="minorHAnsi" w:cs="Arial"/>
          <w:szCs w:val="24"/>
          <w:lang w:val="mk-MK"/>
        </w:rPr>
        <w:t xml:space="preserve"> и реализација на Стратегијата и </w:t>
      </w:r>
      <w:r w:rsidR="00FF5317" w:rsidRPr="00C42745">
        <w:rPr>
          <w:rFonts w:asciiTheme="minorHAnsi" w:hAnsiTheme="minorHAnsi" w:cs="Arial"/>
          <w:szCs w:val="24"/>
          <w:lang w:val="mk-MK"/>
        </w:rPr>
        <w:t>Акцискиот</w:t>
      </w:r>
      <w:r w:rsidRPr="00C42745">
        <w:rPr>
          <w:rFonts w:asciiTheme="minorHAnsi" w:hAnsiTheme="minorHAnsi" w:cs="Arial"/>
          <w:szCs w:val="24"/>
          <w:lang w:val="mk-MK"/>
        </w:rPr>
        <w:t xml:space="preserve"> план, со зацртани цели и идентификувани главни мерки и активности како истите да се реализираат. Но сето тоа не е возможно без огромна посветеност на лидерите и менаџментот на сите партнери-учесници во процесот. </w:t>
      </w:r>
    </w:p>
    <w:p w:rsidR="005C4850" w:rsidRPr="00C42745" w:rsidRDefault="005C4850" w:rsidP="00D56C78">
      <w:pPr>
        <w:pStyle w:val="ListParagraph"/>
        <w:numPr>
          <w:ilvl w:val="0"/>
          <w:numId w:val="1"/>
        </w:numPr>
        <w:rPr>
          <w:rFonts w:asciiTheme="minorHAnsi" w:hAnsiTheme="minorHAnsi" w:cs="Arial"/>
          <w:szCs w:val="24"/>
          <w:lang w:val="mk-MK"/>
        </w:rPr>
      </w:pPr>
      <w:r w:rsidRPr="00C42745">
        <w:rPr>
          <w:rFonts w:asciiTheme="minorHAnsi" w:hAnsiTheme="minorHAnsi" w:cs="Arial"/>
          <w:b/>
          <w:szCs w:val="24"/>
          <w:lang w:val="mk-MK"/>
        </w:rPr>
        <w:t xml:space="preserve">Мерење на степенот на остварување на Стратегијата и </w:t>
      </w:r>
      <w:r w:rsidR="00FF5317" w:rsidRPr="00C42745">
        <w:rPr>
          <w:rFonts w:asciiTheme="minorHAnsi" w:hAnsiTheme="minorHAnsi" w:cs="Arial"/>
          <w:b/>
          <w:szCs w:val="24"/>
          <w:lang w:val="mk-MK"/>
        </w:rPr>
        <w:t>Акцискиот</w:t>
      </w:r>
      <w:r w:rsidRPr="00C42745">
        <w:rPr>
          <w:rFonts w:asciiTheme="minorHAnsi" w:hAnsiTheme="minorHAnsi" w:cs="Arial"/>
          <w:b/>
          <w:szCs w:val="24"/>
          <w:lang w:val="mk-MK"/>
        </w:rPr>
        <w:t xml:space="preserve"> план.</w:t>
      </w:r>
      <w:r w:rsidRPr="00C42745">
        <w:rPr>
          <w:rFonts w:asciiTheme="minorHAnsi" w:hAnsiTheme="minorHAnsi" w:cs="Arial"/>
          <w:szCs w:val="24"/>
          <w:lang w:val="mk-MK"/>
        </w:rPr>
        <w:t xml:space="preserve"> Значаен дел од Стратегијата и </w:t>
      </w:r>
      <w:r w:rsidR="00FF5317" w:rsidRPr="00C42745">
        <w:rPr>
          <w:rFonts w:asciiTheme="minorHAnsi" w:hAnsiTheme="minorHAnsi" w:cs="Arial"/>
          <w:szCs w:val="24"/>
          <w:lang w:val="mk-MK"/>
        </w:rPr>
        <w:t>Акцискиот</w:t>
      </w:r>
      <w:r w:rsidRPr="00C42745">
        <w:rPr>
          <w:rFonts w:asciiTheme="minorHAnsi" w:hAnsiTheme="minorHAnsi" w:cs="Arial"/>
          <w:szCs w:val="24"/>
          <w:lang w:val="mk-MK"/>
        </w:rPr>
        <w:t xml:space="preserve"> план ќе биде мерењето на напредокот во нивната реализација во однос на предвидената динамика. Ова е значајно, како заради добивањето на повратна информација на одговорните за реализација на самата стратегија во поглед на задржување на однапред планираните активности и нивната динамика, така и во поглед на тоа колку се достижни зацртаните цели и какви евентуални прилагодувања и измени на Стратегијата  и </w:t>
      </w:r>
      <w:r w:rsidR="00FF5317" w:rsidRPr="00C42745">
        <w:rPr>
          <w:rFonts w:asciiTheme="minorHAnsi" w:hAnsiTheme="minorHAnsi" w:cs="Arial"/>
          <w:szCs w:val="24"/>
          <w:lang w:val="mk-MK"/>
        </w:rPr>
        <w:t>Акцискиот</w:t>
      </w:r>
      <w:r w:rsidRPr="00C42745">
        <w:rPr>
          <w:rFonts w:asciiTheme="minorHAnsi" w:hAnsiTheme="minorHAnsi" w:cs="Arial"/>
          <w:szCs w:val="24"/>
          <w:lang w:val="mk-MK"/>
        </w:rPr>
        <w:t xml:space="preserve"> план е потребно да се направат.</w:t>
      </w:r>
    </w:p>
    <w:p w:rsidR="005C4850" w:rsidRPr="00C42745" w:rsidRDefault="005C4850" w:rsidP="00FF5317">
      <w:pPr>
        <w:rPr>
          <w:lang w:val="mk-MK"/>
        </w:rPr>
      </w:pPr>
      <w:r w:rsidRPr="00C42745">
        <w:rPr>
          <w:lang w:val="mk-MK"/>
        </w:rPr>
        <w:t xml:space="preserve">Дополнително, процесот на изготвување на Стратегијата и </w:t>
      </w:r>
      <w:r w:rsidR="00FF5317" w:rsidRPr="00C42745">
        <w:rPr>
          <w:lang w:val="mk-MK"/>
        </w:rPr>
        <w:t>Акцискиот</w:t>
      </w:r>
      <w:r w:rsidRPr="00C42745">
        <w:rPr>
          <w:lang w:val="mk-MK"/>
        </w:rPr>
        <w:t xml:space="preserve"> план ги зеде предвид и се темелеше на:</w:t>
      </w:r>
    </w:p>
    <w:p w:rsidR="005C4850" w:rsidRPr="00C42745" w:rsidRDefault="005C4850" w:rsidP="00D56C78">
      <w:pPr>
        <w:pStyle w:val="ListParagraph"/>
        <w:numPr>
          <w:ilvl w:val="0"/>
          <w:numId w:val="23"/>
        </w:numPr>
        <w:rPr>
          <w:lang w:val="mk-MK"/>
        </w:rPr>
      </w:pPr>
      <w:r w:rsidRPr="00C42745">
        <w:rPr>
          <w:lang w:val="mk-MK"/>
        </w:rPr>
        <w:t xml:space="preserve">Партнерска вклученост на сите чинители во  постапката  на  изработка  на  Стратегијата и </w:t>
      </w:r>
      <w:r w:rsidR="00FF5317" w:rsidRPr="00C42745">
        <w:rPr>
          <w:lang w:val="mk-MK"/>
        </w:rPr>
        <w:t>Акцискиот</w:t>
      </w:r>
      <w:r w:rsidRPr="00C42745">
        <w:rPr>
          <w:lang w:val="mk-MK"/>
        </w:rPr>
        <w:t xml:space="preserve"> план;</w:t>
      </w:r>
    </w:p>
    <w:p w:rsidR="005C4850" w:rsidRPr="00C42745" w:rsidRDefault="005C4850" w:rsidP="00D56C78">
      <w:pPr>
        <w:pStyle w:val="ListParagraph"/>
        <w:numPr>
          <w:ilvl w:val="0"/>
          <w:numId w:val="23"/>
        </w:numPr>
        <w:rPr>
          <w:lang w:val="mk-MK"/>
        </w:rPr>
      </w:pPr>
      <w:r w:rsidRPr="00C42745">
        <w:rPr>
          <w:lang w:val="mk-MK"/>
        </w:rPr>
        <w:t>Јасно дефинирани и релевантни цели;</w:t>
      </w:r>
    </w:p>
    <w:p w:rsidR="005C4850" w:rsidRPr="00C42745" w:rsidRDefault="005C4850" w:rsidP="00D56C78">
      <w:pPr>
        <w:pStyle w:val="ListParagraph"/>
        <w:numPr>
          <w:ilvl w:val="0"/>
          <w:numId w:val="23"/>
        </w:numPr>
        <w:rPr>
          <w:lang w:val="mk-MK"/>
        </w:rPr>
      </w:pPr>
      <w:r w:rsidRPr="00C42745">
        <w:rPr>
          <w:lang w:val="mk-MK"/>
        </w:rPr>
        <w:t>Одржливост на предвидените цели, мерки и активности;</w:t>
      </w:r>
    </w:p>
    <w:p w:rsidR="005C4850" w:rsidRPr="00C42745" w:rsidRDefault="005C4850" w:rsidP="00D56C78">
      <w:pPr>
        <w:pStyle w:val="ListParagraph"/>
        <w:numPr>
          <w:ilvl w:val="0"/>
          <w:numId w:val="23"/>
        </w:numPr>
        <w:rPr>
          <w:lang w:val="mk-MK"/>
        </w:rPr>
      </w:pPr>
      <w:r w:rsidRPr="00C42745">
        <w:rPr>
          <w:lang w:val="mk-MK"/>
        </w:rPr>
        <w:t>Остварливост на целите;</w:t>
      </w:r>
    </w:p>
    <w:p w:rsidR="005C4850" w:rsidRPr="00C42745" w:rsidRDefault="005C4850" w:rsidP="00D56C78">
      <w:pPr>
        <w:pStyle w:val="ListParagraph"/>
        <w:numPr>
          <w:ilvl w:val="0"/>
          <w:numId w:val="23"/>
        </w:numPr>
        <w:rPr>
          <w:lang w:val="mk-MK"/>
        </w:rPr>
      </w:pPr>
      <w:r w:rsidRPr="00C42745">
        <w:rPr>
          <w:lang w:val="mk-MK"/>
        </w:rPr>
        <w:t>Временско ограничување на мерките и активностите;</w:t>
      </w:r>
    </w:p>
    <w:p w:rsidR="005C4850" w:rsidRPr="00C42745" w:rsidRDefault="005C4850" w:rsidP="00D56C78">
      <w:pPr>
        <w:pStyle w:val="ListParagraph"/>
        <w:numPr>
          <w:ilvl w:val="0"/>
          <w:numId w:val="23"/>
        </w:numPr>
        <w:rPr>
          <w:lang w:val="mk-MK"/>
        </w:rPr>
      </w:pPr>
      <w:r w:rsidRPr="00C42745">
        <w:rPr>
          <w:lang w:val="mk-MK"/>
        </w:rPr>
        <w:t>Транспарентност на постапката.</w:t>
      </w:r>
    </w:p>
    <w:p w:rsidR="00FF5317" w:rsidRPr="00C42745" w:rsidRDefault="00FF5317" w:rsidP="00FF5317">
      <w:pPr>
        <w:rPr>
          <w:lang w:val="mk-MK"/>
        </w:rPr>
      </w:pPr>
    </w:p>
    <w:p w:rsidR="005C4850" w:rsidRPr="00C42745" w:rsidRDefault="005C4850" w:rsidP="00FA0743">
      <w:pPr>
        <w:pStyle w:val="Heading2"/>
        <w:spacing w:line="276" w:lineRule="auto"/>
        <w:rPr>
          <w:rFonts w:asciiTheme="minorHAnsi" w:hAnsiTheme="minorHAnsi"/>
          <w:szCs w:val="24"/>
          <w:lang w:val="mk-MK"/>
        </w:rPr>
      </w:pPr>
      <w:bookmarkStart w:id="3" w:name="_Toc402026208"/>
      <w:r w:rsidRPr="00C42745">
        <w:rPr>
          <w:rFonts w:asciiTheme="minorHAnsi" w:hAnsiTheme="minorHAnsi"/>
          <w:szCs w:val="24"/>
          <w:lang w:val="mk-MK"/>
        </w:rPr>
        <w:t>Основни активности на процесот на изготвување на Стратегијата</w:t>
      </w:r>
      <w:bookmarkEnd w:id="3"/>
    </w:p>
    <w:p w:rsidR="005C4850" w:rsidRPr="00C42745" w:rsidRDefault="005C4850" w:rsidP="00FF5317">
      <w:pPr>
        <w:rPr>
          <w:lang w:val="mk-MK"/>
        </w:rPr>
      </w:pPr>
      <w:r w:rsidRPr="00C42745">
        <w:rPr>
          <w:lang w:val="mk-MK"/>
        </w:rPr>
        <w:t xml:space="preserve">Процесот на изготвување на Стратегијата и </w:t>
      </w:r>
      <w:r w:rsidR="00FF5317" w:rsidRPr="00C42745">
        <w:rPr>
          <w:lang w:val="mk-MK"/>
        </w:rPr>
        <w:t>Акцискиот</w:t>
      </w:r>
      <w:r w:rsidRPr="00C42745">
        <w:rPr>
          <w:lang w:val="mk-MK"/>
        </w:rPr>
        <w:t xml:space="preserve"> план се реализираше преку следниве структурирани активности:</w:t>
      </w:r>
    </w:p>
    <w:p w:rsidR="005C4850" w:rsidRPr="00C42745" w:rsidRDefault="005C4850" w:rsidP="00D56C78">
      <w:pPr>
        <w:pStyle w:val="ListParagraph"/>
        <w:numPr>
          <w:ilvl w:val="0"/>
          <w:numId w:val="24"/>
        </w:numPr>
        <w:rPr>
          <w:lang w:val="mk-MK"/>
        </w:rPr>
      </w:pPr>
      <w:r w:rsidRPr="00C42745">
        <w:rPr>
          <w:lang w:val="mk-MK"/>
        </w:rPr>
        <w:t>одржување координативен состанок со претставниците на Центарот за развој на вардарскиот плански регион, градоначалниците од општините за кои се изработуваат стратегиите и лицата вработени во одделите за локален економски развој</w:t>
      </w:r>
    </w:p>
    <w:p w:rsidR="005C4850" w:rsidRPr="00C42745" w:rsidRDefault="005C4850" w:rsidP="00D56C78">
      <w:pPr>
        <w:pStyle w:val="ListParagraph"/>
        <w:numPr>
          <w:ilvl w:val="0"/>
          <w:numId w:val="24"/>
        </w:numPr>
        <w:rPr>
          <w:lang w:val="mk-MK"/>
        </w:rPr>
      </w:pPr>
      <w:r w:rsidRPr="00C42745">
        <w:rPr>
          <w:lang w:val="mk-MK"/>
        </w:rPr>
        <w:t xml:space="preserve">прецизно определување на целните групи со соработка со одделните општини </w:t>
      </w:r>
    </w:p>
    <w:p w:rsidR="005C4850" w:rsidRPr="00C42745" w:rsidRDefault="005C4850" w:rsidP="00D56C78">
      <w:pPr>
        <w:pStyle w:val="ListParagraph"/>
        <w:numPr>
          <w:ilvl w:val="0"/>
          <w:numId w:val="24"/>
        </w:numPr>
        <w:rPr>
          <w:lang w:val="mk-MK"/>
        </w:rPr>
      </w:pPr>
      <w:r w:rsidRPr="00C42745">
        <w:rPr>
          <w:lang w:val="mk-MK"/>
        </w:rPr>
        <w:t>изработка на анкетни прашалници за одделните целни групи</w:t>
      </w:r>
    </w:p>
    <w:p w:rsidR="005C4850" w:rsidRPr="00C42745" w:rsidRDefault="005C4850" w:rsidP="00D56C78">
      <w:pPr>
        <w:pStyle w:val="ListParagraph"/>
        <w:numPr>
          <w:ilvl w:val="0"/>
          <w:numId w:val="24"/>
        </w:numPr>
        <w:rPr>
          <w:lang w:val="mk-MK"/>
        </w:rPr>
      </w:pPr>
      <w:r w:rsidRPr="00C42745">
        <w:rPr>
          <w:lang w:val="mk-MK"/>
        </w:rPr>
        <w:t xml:space="preserve">одржување работни состаноци во Општина Градско. Иницијалните состаноци се планирани со Градоначалникот и вработените задолжени за ЛЕР и финансии, со цел остварување партиципативен пристап при креирање стратешки документи и општински </w:t>
      </w:r>
      <w:r w:rsidRPr="00C42745">
        <w:rPr>
          <w:lang w:val="mk-MK"/>
        </w:rPr>
        <w:lastRenderedPageBreak/>
        <w:t xml:space="preserve">политики, одредување контакт лице задолжено за комуникација, обезбедување на потребните влезни информации, заедничко организирање работни средби со целните групи со економскиот оператор при изработката на стратегијата, </w:t>
      </w:r>
    </w:p>
    <w:p w:rsidR="005C4850" w:rsidRPr="00C42745" w:rsidRDefault="005C4850" w:rsidP="00D56C78">
      <w:pPr>
        <w:pStyle w:val="ListParagraph"/>
        <w:numPr>
          <w:ilvl w:val="0"/>
          <w:numId w:val="24"/>
        </w:numPr>
        <w:rPr>
          <w:lang w:val="mk-MK"/>
        </w:rPr>
      </w:pPr>
      <w:r w:rsidRPr="00C42745">
        <w:rPr>
          <w:lang w:val="mk-MK"/>
        </w:rPr>
        <w:t xml:space="preserve">спроведување теренско истражување со примена на: анкети, </w:t>
      </w:r>
      <w:r w:rsidR="00C1670D" w:rsidRPr="00C42745">
        <w:rPr>
          <w:lang w:val="mk-MK"/>
        </w:rPr>
        <w:t>интервјуа</w:t>
      </w:r>
    </w:p>
    <w:p w:rsidR="005C4850" w:rsidRPr="00C42745" w:rsidRDefault="005C4850" w:rsidP="00D56C78">
      <w:pPr>
        <w:pStyle w:val="ListParagraph"/>
        <w:numPr>
          <w:ilvl w:val="0"/>
          <w:numId w:val="24"/>
        </w:numPr>
        <w:rPr>
          <w:lang w:val="mk-MK"/>
        </w:rPr>
      </w:pPr>
      <w:r w:rsidRPr="00C42745">
        <w:rPr>
          <w:lang w:val="mk-MK"/>
        </w:rPr>
        <w:t>изработка на SWOT анализа за Општина Градско</w:t>
      </w:r>
    </w:p>
    <w:p w:rsidR="005C4850" w:rsidRPr="00C42745" w:rsidRDefault="005C4850" w:rsidP="00D56C78">
      <w:pPr>
        <w:pStyle w:val="ListParagraph"/>
        <w:numPr>
          <w:ilvl w:val="0"/>
          <w:numId w:val="24"/>
        </w:numPr>
        <w:rPr>
          <w:lang w:val="mk-MK"/>
        </w:rPr>
      </w:pPr>
      <w:r w:rsidRPr="00C42745">
        <w:rPr>
          <w:lang w:val="mk-MK"/>
        </w:rPr>
        <w:t>анализа на постојната планска документација – стратешки планови за локален економски развој, акциони планови како и друга релевантна документација кои дадоа релевантна информативна база за досегашните планови во доменот на ЛЕР и идентификација на: целните групи на локалната заедница и пошироко, нивните очекувања, проблеми и визии за иднината</w:t>
      </w:r>
    </w:p>
    <w:p w:rsidR="005C4850" w:rsidRPr="00C42745" w:rsidRDefault="005C4850" w:rsidP="00D56C78">
      <w:pPr>
        <w:pStyle w:val="ListParagraph"/>
        <w:numPr>
          <w:ilvl w:val="0"/>
          <w:numId w:val="24"/>
        </w:numPr>
        <w:rPr>
          <w:lang w:val="mk-MK"/>
        </w:rPr>
      </w:pPr>
      <w:r w:rsidRPr="00C42745">
        <w:rPr>
          <w:lang w:val="mk-MK"/>
        </w:rPr>
        <w:t xml:space="preserve">одржување одделни работни средби со претставници на целните групи (граѓани, НВО сектор, бизнис сектор, стопански комори, земјоделци, туристички работници </w:t>
      </w:r>
      <w:r w:rsidR="00C1670D" w:rsidRPr="00C42745">
        <w:rPr>
          <w:lang w:val="mk-MK"/>
        </w:rPr>
        <w:t>итн.</w:t>
      </w:r>
      <w:r w:rsidRPr="00C42745">
        <w:rPr>
          <w:lang w:val="mk-MK"/>
        </w:rPr>
        <w:t xml:space="preserve">) и добивање информации за нивните идеи и очекувања од идниот локален економски развој (примена на партиципативен пристап </w:t>
      </w:r>
      <w:r w:rsidR="00C1670D" w:rsidRPr="00C42745">
        <w:rPr>
          <w:lang w:val="mk-MK"/>
        </w:rPr>
        <w:t>при</w:t>
      </w:r>
      <w:r w:rsidRPr="00C42745">
        <w:rPr>
          <w:lang w:val="mk-MK"/>
        </w:rPr>
        <w:t xml:space="preserve"> креирање локални политики). </w:t>
      </w:r>
    </w:p>
    <w:p w:rsidR="005C4850" w:rsidRPr="00C42745" w:rsidRDefault="005C4850" w:rsidP="00D56C78">
      <w:pPr>
        <w:pStyle w:val="ListParagraph"/>
        <w:numPr>
          <w:ilvl w:val="0"/>
          <w:numId w:val="24"/>
        </w:numPr>
        <w:rPr>
          <w:lang w:val="mk-MK"/>
        </w:rPr>
      </w:pPr>
      <w:r w:rsidRPr="00C42745">
        <w:rPr>
          <w:lang w:val="mk-MK"/>
        </w:rPr>
        <w:t>утврдување и дефинирање на приоритетните стратешките области;</w:t>
      </w:r>
    </w:p>
    <w:p w:rsidR="005C4850" w:rsidRPr="00C42745" w:rsidRDefault="005C4850" w:rsidP="00D56C78">
      <w:pPr>
        <w:pStyle w:val="ListParagraph"/>
        <w:numPr>
          <w:ilvl w:val="0"/>
          <w:numId w:val="24"/>
        </w:numPr>
        <w:rPr>
          <w:lang w:val="mk-MK"/>
        </w:rPr>
      </w:pPr>
      <w:r w:rsidRPr="00C42745">
        <w:rPr>
          <w:lang w:val="mk-MK"/>
        </w:rPr>
        <w:t>идентификување и дефинирање на Мисијата и Визијата на општината;</w:t>
      </w:r>
    </w:p>
    <w:p w:rsidR="005C4850" w:rsidRPr="00C42745" w:rsidRDefault="005C4850" w:rsidP="00D56C78">
      <w:pPr>
        <w:pStyle w:val="ListParagraph"/>
        <w:numPr>
          <w:ilvl w:val="0"/>
          <w:numId w:val="24"/>
        </w:numPr>
        <w:rPr>
          <w:lang w:val="mk-MK"/>
        </w:rPr>
      </w:pPr>
      <w:r w:rsidRPr="00C42745">
        <w:rPr>
          <w:lang w:val="mk-MK"/>
        </w:rPr>
        <w:t>утврдување на стратешките приоритети по области и цели кои го дефинираат развојот на општината и се насочени кон остварувањето на визијата;</w:t>
      </w:r>
    </w:p>
    <w:p w:rsidR="005C4850" w:rsidRPr="00C42745" w:rsidRDefault="005C4850" w:rsidP="00D56C78">
      <w:pPr>
        <w:pStyle w:val="ListParagraph"/>
        <w:numPr>
          <w:ilvl w:val="0"/>
          <w:numId w:val="24"/>
        </w:numPr>
        <w:rPr>
          <w:lang w:val="mk-MK"/>
        </w:rPr>
      </w:pPr>
      <w:r w:rsidRPr="00C42745">
        <w:rPr>
          <w:lang w:val="mk-MK"/>
        </w:rPr>
        <w:t>утврдување на предлог проектите (иницијативите) што треба да бидат реализирани поради остварување на предвидените резултати во дефинираните приоритетните области;</w:t>
      </w:r>
    </w:p>
    <w:p w:rsidR="005C4850" w:rsidRPr="00C42745" w:rsidRDefault="005C4850" w:rsidP="00D56C78">
      <w:pPr>
        <w:pStyle w:val="ListParagraph"/>
        <w:numPr>
          <w:ilvl w:val="0"/>
          <w:numId w:val="24"/>
        </w:numPr>
        <w:rPr>
          <w:lang w:val="mk-MK"/>
        </w:rPr>
      </w:pPr>
      <w:r w:rsidRPr="00C42745">
        <w:rPr>
          <w:lang w:val="mk-MK"/>
        </w:rPr>
        <w:t>дефинирање на индикаторите за успешност според кои ќе се мери напредокот во одредена област;</w:t>
      </w:r>
    </w:p>
    <w:p w:rsidR="005C4850" w:rsidRPr="00C42745" w:rsidRDefault="005C4850" w:rsidP="00D56C78">
      <w:pPr>
        <w:pStyle w:val="ListParagraph"/>
        <w:numPr>
          <w:ilvl w:val="0"/>
          <w:numId w:val="24"/>
        </w:numPr>
        <w:rPr>
          <w:lang w:val="mk-MK"/>
        </w:rPr>
      </w:pPr>
      <w:r w:rsidRPr="00C42745">
        <w:rPr>
          <w:lang w:val="mk-MK"/>
        </w:rPr>
        <w:t>обезбедување на цврста поврзаност на стратешкиот план и буџетот на единицата на локалната самоуправа, односно планираните расходи и приходи</w:t>
      </w:r>
    </w:p>
    <w:p w:rsidR="005C4850" w:rsidRPr="00C42745" w:rsidRDefault="005C4850" w:rsidP="00D56C78">
      <w:pPr>
        <w:pStyle w:val="ListParagraph"/>
        <w:numPr>
          <w:ilvl w:val="0"/>
          <w:numId w:val="24"/>
        </w:numPr>
        <w:rPr>
          <w:lang w:val="mk-MK"/>
        </w:rPr>
      </w:pPr>
      <w:r w:rsidRPr="00C42745">
        <w:rPr>
          <w:lang w:val="mk-MK"/>
        </w:rPr>
        <w:t xml:space="preserve">Дисеминација на добиените резултати од спроведените активности, односно на состојбите и перспективите на локалниот економски развој во Општина Градско. </w:t>
      </w:r>
    </w:p>
    <w:p w:rsidR="005C4850" w:rsidRPr="00C42745" w:rsidRDefault="005C4850" w:rsidP="00D56C78">
      <w:pPr>
        <w:pStyle w:val="ListParagraph"/>
        <w:numPr>
          <w:ilvl w:val="0"/>
          <w:numId w:val="24"/>
        </w:numPr>
        <w:rPr>
          <w:lang w:val="mk-MK"/>
        </w:rPr>
      </w:pPr>
      <w:r w:rsidRPr="00C42745">
        <w:rPr>
          <w:lang w:val="mk-MK"/>
        </w:rPr>
        <w:t xml:space="preserve">Оваа активност вклучи една работилница, која беше одржана со претставници на локалните авторитети (Градоначалник и други одговорни лица од општината), претставници на локалната економија, потенцијални претприемачи, претставници на здруженија на граѓани  и други релевантни учесници. Целта на оваа работилница беше идентификацијата на клучните цели и активности кои беа вградени во Стратегијата на Општина </w:t>
      </w:r>
      <w:r w:rsidR="003479D0" w:rsidRPr="00C42745">
        <w:rPr>
          <w:lang w:val="mk-MK"/>
        </w:rPr>
        <w:t>Градско</w:t>
      </w:r>
    </w:p>
    <w:p w:rsidR="005C4850" w:rsidRPr="00C42745" w:rsidRDefault="005C4850" w:rsidP="00D56C78">
      <w:pPr>
        <w:pStyle w:val="ListParagraph"/>
        <w:numPr>
          <w:ilvl w:val="0"/>
          <w:numId w:val="24"/>
        </w:numPr>
        <w:rPr>
          <w:lang w:val="mk-MK"/>
        </w:rPr>
      </w:pPr>
      <w:r w:rsidRPr="00C42745">
        <w:rPr>
          <w:lang w:val="mk-MK"/>
        </w:rPr>
        <w:t xml:space="preserve">изработка на прва нацрт верзија на Стратегијата за ЛЕР </w:t>
      </w:r>
    </w:p>
    <w:p w:rsidR="005C4850" w:rsidRPr="00C42745" w:rsidRDefault="005C4850" w:rsidP="00D56C78">
      <w:pPr>
        <w:pStyle w:val="ListParagraph"/>
        <w:numPr>
          <w:ilvl w:val="0"/>
          <w:numId w:val="24"/>
        </w:numPr>
        <w:rPr>
          <w:lang w:val="mk-MK"/>
        </w:rPr>
      </w:pPr>
      <w:r w:rsidRPr="00C42745">
        <w:rPr>
          <w:lang w:val="mk-MK"/>
        </w:rPr>
        <w:t xml:space="preserve">работни состаноци со Градоначалникот, вработените задолжени за ЛЕР и финансии и целните групи опфатени при креирањето на Стратегијата, со цел презентирање на изработената Нацрт верзии на Стратегијата за ЛЕР пред </w:t>
      </w:r>
      <w:r w:rsidR="00C1670D" w:rsidRPr="00C42745">
        <w:rPr>
          <w:lang w:val="mk-MK"/>
        </w:rPr>
        <w:t>надлежните</w:t>
      </w:r>
      <w:r w:rsidRPr="00C42745">
        <w:rPr>
          <w:lang w:val="mk-MK"/>
        </w:rPr>
        <w:t xml:space="preserve"> авторитети и засегнатите страни – граѓански здруженија, претприемачи и претставници на локалната економија, претставници на советите на општините, во функција на добивање мислења за првично изработените Нацрт верзија на Стратегијата, како и идеи за нивно подобрување. Оваа активност цели да го олесни и овозможи процесот на прифаќање и усвојување на Стратегијата од страна на сите  надлежни страни</w:t>
      </w:r>
    </w:p>
    <w:p w:rsidR="005C4850" w:rsidRPr="00C42745" w:rsidRDefault="005C4850" w:rsidP="00D56C78">
      <w:pPr>
        <w:pStyle w:val="ListParagraph"/>
        <w:numPr>
          <w:ilvl w:val="0"/>
          <w:numId w:val="24"/>
        </w:numPr>
        <w:rPr>
          <w:lang w:val="mk-MK"/>
        </w:rPr>
      </w:pPr>
      <w:r w:rsidRPr="00C42745">
        <w:rPr>
          <w:lang w:val="mk-MK"/>
        </w:rPr>
        <w:lastRenderedPageBreak/>
        <w:t xml:space="preserve">анализирање на добиените идеи за подобрување на Нацрт Стратегијата, прифаќање на издржаните и применливи идеи </w:t>
      </w:r>
    </w:p>
    <w:p w:rsidR="005C4850" w:rsidRPr="00C42745" w:rsidRDefault="005C4850" w:rsidP="00D56C78">
      <w:pPr>
        <w:pStyle w:val="ListParagraph"/>
        <w:numPr>
          <w:ilvl w:val="0"/>
          <w:numId w:val="24"/>
        </w:numPr>
        <w:rPr>
          <w:lang w:val="mk-MK"/>
        </w:rPr>
      </w:pPr>
      <w:r w:rsidRPr="00C42745">
        <w:rPr>
          <w:lang w:val="mk-MK"/>
        </w:rPr>
        <w:t xml:space="preserve">изработка на финална Стратегија за локален економски развој </w:t>
      </w:r>
    </w:p>
    <w:p w:rsidR="005C4850" w:rsidRPr="00C42745" w:rsidRDefault="005C4850" w:rsidP="00D56C78">
      <w:pPr>
        <w:pStyle w:val="ListParagraph"/>
        <w:numPr>
          <w:ilvl w:val="0"/>
          <w:numId w:val="24"/>
        </w:numPr>
        <w:rPr>
          <w:lang w:val="mk-MK"/>
        </w:rPr>
      </w:pPr>
      <w:r w:rsidRPr="00C42745">
        <w:rPr>
          <w:lang w:val="mk-MK"/>
        </w:rPr>
        <w:t xml:space="preserve">Завршна работилница со претставници на сите седум општини и претставници на Вардарскиот Плански Регион </w:t>
      </w:r>
    </w:p>
    <w:p w:rsidR="005C4850" w:rsidRPr="00C42745" w:rsidRDefault="005C4850" w:rsidP="00D56C78">
      <w:pPr>
        <w:pStyle w:val="ListParagraph"/>
        <w:numPr>
          <w:ilvl w:val="0"/>
          <w:numId w:val="24"/>
        </w:numPr>
        <w:rPr>
          <w:lang w:val="mk-MK"/>
        </w:rPr>
      </w:pPr>
      <w:r w:rsidRPr="00C42745">
        <w:rPr>
          <w:lang w:val="mk-MK"/>
        </w:rPr>
        <w:t>Презентација на финалните стратегии пред Советот за развој на ВПР, градоначалниците и вработените во одделите за ЛЕР</w:t>
      </w:r>
    </w:p>
    <w:p w:rsidR="005C4850" w:rsidRPr="00C42745" w:rsidRDefault="005C4850" w:rsidP="00FA0743">
      <w:pPr>
        <w:rPr>
          <w:rFonts w:asciiTheme="minorHAnsi" w:hAnsiTheme="minorHAnsi" w:cs="Arial"/>
          <w:sz w:val="24"/>
          <w:szCs w:val="24"/>
          <w:lang w:val="mk-MK"/>
        </w:rPr>
      </w:pPr>
    </w:p>
    <w:p w:rsidR="005C4850" w:rsidRPr="00C42745" w:rsidRDefault="005C4850" w:rsidP="00FA0743">
      <w:pPr>
        <w:pStyle w:val="Heading2"/>
        <w:spacing w:line="276" w:lineRule="auto"/>
        <w:rPr>
          <w:rFonts w:asciiTheme="minorHAnsi" w:hAnsiTheme="minorHAnsi"/>
          <w:szCs w:val="24"/>
          <w:lang w:val="mk-MK"/>
        </w:rPr>
      </w:pPr>
      <w:bookmarkStart w:id="4" w:name="_Toc402026209"/>
      <w:r w:rsidRPr="00C42745">
        <w:rPr>
          <w:rFonts w:asciiTheme="minorHAnsi" w:hAnsiTheme="minorHAnsi"/>
          <w:szCs w:val="24"/>
          <w:lang w:val="mk-MK"/>
        </w:rPr>
        <w:t>Учесници во процесот</w:t>
      </w:r>
      <w:bookmarkEnd w:id="4"/>
    </w:p>
    <w:p w:rsidR="002F332B" w:rsidRPr="00C42745" w:rsidRDefault="002F332B" w:rsidP="00FF5317">
      <w:pPr>
        <w:rPr>
          <w:lang w:val="mk-MK"/>
        </w:rPr>
      </w:pPr>
      <w:r w:rsidRPr="00C42745">
        <w:rPr>
          <w:lang w:val="mk-MK"/>
        </w:rPr>
        <w:t xml:space="preserve">Стратегијата за локален економски развој на Општина Градско е изработена во партиципативен процес во кој беа опфатени поголем број </w:t>
      </w:r>
      <w:r w:rsidR="00C1670D" w:rsidRPr="00C42745">
        <w:rPr>
          <w:lang w:val="mk-MK"/>
        </w:rPr>
        <w:t>учесници</w:t>
      </w:r>
      <w:r w:rsidRPr="00C42745">
        <w:rPr>
          <w:lang w:val="mk-MK"/>
        </w:rPr>
        <w:t xml:space="preserve">  разни целни групи. Пред се, поддршка и потребните информации се добиени од Градоначалничката на Општина Градско, г-ѓа Жанета Чаушевска, потоа враб</w:t>
      </w:r>
      <w:r w:rsidR="00AD0E5A" w:rsidRPr="00C42745">
        <w:rPr>
          <w:lang w:val="mk-MK"/>
        </w:rPr>
        <w:t>о</w:t>
      </w:r>
      <w:r w:rsidRPr="00C42745">
        <w:rPr>
          <w:lang w:val="mk-MK"/>
        </w:rPr>
        <w:t>тените во одделението за локален економски развој, г-ѓа Елизабета Ко</w:t>
      </w:r>
      <w:r w:rsidR="007E6156" w:rsidRPr="00C42745">
        <w:rPr>
          <w:lang w:val="mk-MK"/>
        </w:rPr>
        <w:t xml:space="preserve">стова Бочварова и </w:t>
      </w:r>
      <w:r w:rsidRPr="00C42745">
        <w:rPr>
          <w:lang w:val="mk-MK"/>
        </w:rPr>
        <w:t xml:space="preserve">вработените од останатите одделенија во Општина Градско. Вредни и значајни се информациите, ставовите и идеите за локалниот економски развој во општината добиени од граѓаните и бизнис секторот преку спроведената </w:t>
      </w:r>
      <w:r w:rsidR="00FF5317" w:rsidRPr="00C42745">
        <w:rPr>
          <w:lang w:val="mk-MK"/>
        </w:rPr>
        <w:t>онлајн</w:t>
      </w:r>
      <w:r w:rsidRPr="00C42745">
        <w:rPr>
          <w:lang w:val="mk-MK"/>
        </w:rPr>
        <w:t xml:space="preserve"> анкета, вработени во поголем број локални институции и претставниците од НВО секторот.  </w:t>
      </w:r>
    </w:p>
    <w:p w:rsidR="002F332B" w:rsidRPr="00C42745" w:rsidRDefault="002F332B">
      <w:pPr>
        <w:rPr>
          <w:rFonts w:asciiTheme="minorHAnsi" w:eastAsiaTheme="majorEastAsia" w:hAnsiTheme="minorHAnsi" w:cstheme="majorBidi"/>
          <w:b/>
          <w:bCs/>
          <w:sz w:val="24"/>
          <w:szCs w:val="24"/>
          <w:lang w:val="mk-MK"/>
        </w:rPr>
      </w:pPr>
    </w:p>
    <w:p w:rsidR="000C3680" w:rsidRPr="00C42745" w:rsidRDefault="000C3680">
      <w:pPr>
        <w:rPr>
          <w:rFonts w:eastAsiaTheme="majorEastAsia" w:cstheme="majorBidi"/>
          <w:b/>
          <w:bCs/>
          <w:sz w:val="24"/>
          <w:szCs w:val="24"/>
          <w:lang w:val="mk-MK"/>
        </w:rPr>
      </w:pPr>
      <w:bookmarkStart w:id="5" w:name="_Toc401479689"/>
      <w:r w:rsidRPr="00C42745">
        <w:rPr>
          <w:sz w:val="24"/>
          <w:szCs w:val="24"/>
          <w:lang w:val="mk-MK"/>
        </w:rPr>
        <w:br w:type="page"/>
      </w:r>
    </w:p>
    <w:p w:rsidR="00C82B98" w:rsidRPr="00C42745" w:rsidRDefault="00C82B98" w:rsidP="00FF5317">
      <w:pPr>
        <w:pStyle w:val="Heading1"/>
        <w:rPr>
          <w:lang w:val="mk-MK"/>
        </w:rPr>
      </w:pPr>
      <w:bookmarkStart w:id="6" w:name="_Toc402026210"/>
      <w:r w:rsidRPr="00C42745">
        <w:rPr>
          <w:lang w:val="mk-MK"/>
        </w:rPr>
        <w:lastRenderedPageBreak/>
        <w:t>1.</w:t>
      </w:r>
      <w:r w:rsidR="00C1670D" w:rsidRPr="00C42745">
        <w:rPr>
          <w:lang w:val="mk-MK"/>
        </w:rPr>
        <w:t>ПРОФИЛ НА</w:t>
      </w:r>
      <w:r w:rsidRPr="00C42745">
        <w:rPr>
          <w:lang w:val="mk-MK"/>
        </w:rPr>
        <w:t xml:space="preserve"> ОПШТИНА </w:t>
      </w:r>
      <w:bookmarkEnd w:id="5"/>
      <w:r w:rsidR="009F4E0C" w:rsidRPr="00C42745">
        <w:rPr>
          <w:lang w:val="mk-MK"/>
        </w:rPr>
        <w:t>ГРАДСКО</w:t>
      </w:r>
      <w:bookmarkEnd w:id="6"/>
    </w:p>
    <w:p w:rsidR="00C1670D" w:rsidRPr="00C42745" w:rsidRDefault="00C1670D" w:rsidP="00C1670D">
      <w:pPr>
        <w:rPr>
          <w:lang w:val="mk-MK"/>
        </w:rPr>
      </w:pPr>
    </w:p>
    <w:p w:rsidR="00C82B98" w:rsidRPr="00C42745" w:rsidRDefault="00C82B98" w:rsidP="00AD0E5A">
      <w:pPr>
        <w:pStyle w:val="Heading2"/>
        <w:rPr>
          <w:lang w:val="mk-MK"/>
        </w:rPr>
      </w:pPr>
      <w:bookmarkStart w:id="7" w:name="_Toc401479690"/>
      <w:bookmarkStart w:id="8" w:name="_Toc402026211"/>
      <w:r w:rsidRPr="00C42745">
        <w:rPr>
          <w:lang w:val="mk-MK"/>
        </w:rPr>
        <w:t>1.1 ИСТОРИЈАТ, КУЛТУРЕН ПРОФИЛ И ГЕОГРАФСКИ КАРАКТЕРИСТИКИ</w:t>
      </w:r>
      <w:bookmarkEnd w:id="7"/>
      <w:bookmarkEnd w:id="8"/>
    </w:p>
    <w:p w:rsidR="00C82B98" w:rsidRPr="00C42745" w:rsidRDefault="00C82B98" w:rsidP="00D56C78">
      <w:pPr>
        <w:pStyle w:val="ListParagraph"/>
        <w:numPr>
          <w:ilvl w:val="0"/>
          <w:numId w:val="7"/>
        </w:numPr>
        <w:spacing w:line="240" w:lineRule="auto"/>
        <w:rPr>
          <w:rFonts w:cs="Arial"/>
          <w:b/>
          <w:sz w:val="24"/>
          <w:szCs w:val="24"/>
          <w:lang w:val="mk-MK"/>
        </w:rPr>
      </w:pPr>
      <w:r w:rsidRPr="00C42745">
        <w:rPr>
          <w:rFonts w:cs="Arial"/>
          <w:b/>
          <w:sz w:val="24"/>
          <w:szCs w:val="24"/>
          <w:lang w:val="mk-MK"/>
        </w:rPr>
        <w:t>Истори</w:t>
      </w:r>
      <w:r w:rsidRPr="00C42745">
        <w:rPr>
          <w:rFonts w:cs="Arial"/>
          <w:b/>
          <w:spacing w:val="-6"/>
          <w:sz w:val="24"/>
          <w:szCs w:val="24"/>
          <w:lang w:val="mk-MK"/>
        </w:rPr>
        <w:t>ј</w:t>
      </w:r>
      <w:r w:rsidRPr="00C42745">
        <w:rPr>
          <w:rFonts w:cs="Arial"/>
          <w:b/>
          <w:sz w:val="24"/>
          <w:szCs w:val="24"/>
          <w:lang w:val="mk-MK"/>
        </w:rPr>
        <w:t>ат</w:t>
      </w:r>
    </w:p>
    <w:p w:rsidR="00456447" w:rsidRPr="00C42745" w:rsidRDefault="00456447" w:rsidP="00B4423D">
      <w:pPr>
        <w:rPr>
          <w:lang w:val="mk-MK"/>
        </w:rPr>
      </w:pPr>
      <w:r w:rsidRPr="00C42745">
        <w:rPr>
          <w:lang w:val="mk-MK"/>
        </w:rPr>
        <w:t xml:space="preserve">Името на населбата Градско го има добиено од село Градско кое се наоѓа на оддалеченост од 2 км источно од новата населба, лоцирана на железничката пруга Скопје – Гевгелија. Селото Градско своето име го има земено од античката населба Стоби </w:t>
      </w:r>
      <w:r w:rsidR="00C1670D" w:rsidRPr="00C42745">
        <w:rPr>
          <w:lang w:val="mk-MK"/>
        </w:rPr>
        <w:t>оддалечена</w:t>
      </w:r>
      <w:r w:rsidRPr="00C42745">
        <w:rPr>
          <w:lang w:val="mk-MK"/>
        </w:rPr>
        <w:t xml:space="preserve"> 3 км источно од селото Во 518 година од нашата ера, по катастрофалниот земјотрес што ја зафатил Античка Македонија градот Стоби бил разрушен и опостушен. Поради тоа околното </w:t>
      </w:r>
      <w:r w:rsidR="00C1670D" w:rsidRPr="00C42745">
        <w:rPr>
          <w:lang w:val="mk-MK"/>
        </w:rPr>
        <w:t>население</w:t>
      </w:r>
      <w:r w:rsidRPr="00C42745">
        <w:rPr>
          <w:lang w:val="mk-MK"/>
        </w:rPr>
        <w:t xml:space="preserve"> го нарекло Пуст Град, а тоа го прифатиле и жителите на селото Градско како име на своето село. </w:t>
      </w:r>
      <w:r w:rsidR="00024469" w:rsidRPr="00C42745">
        <w:rPr>
          <w:lang w:val="mk-MK"/>
        </w:rPr>
        <w:t>С</w:t>
      </w:r>
      <w:r w:rsidRPr="00C42745">
        <w:rPr>
          <w:lang w:val="mk-MK"/>
        </w:rPr>
        <w:t xml:space="preserve">отекот на времето придавката Пуст </w:t>
      </w:r>
      <w:r w:rsidR="00C1670D" w:rsidRPr="00C42745">
        <w:rPr>
          <w:lang w:val="mk-MK"/>
        </w:rPr>
        <w:t>отпаднала</w:t>
      </w:r>
      <w:r w:rsidRPr="00C42745">
        <w:rPr>
          <w:lang w:val="mk-MK"/>
        </w:rPr>
        <w:t xml:space="preserve">, останало името Град кое подоцна е </w:t>
      </w:r>
      <w:r w:rsidR="00024469" w:rsidRPr="00C42745">
        <w:rPr>
          <w:lang w:val="mk-MK"/>
        </w:rPr>
        <w:t>модифицирано во</w:t>
      </w:r>
      <w:r w:rsidRPr="00C42745">
        <w:rPr>
          <w:lang w:val="mk-MK"/>
        </w:rPr>
        <w:t xml:space="preserve"> Градско.</w:t>
      </w:r>
    </w:p>
    <w:p w:rsidR="00456447" w:rsidRPr="00C42745" w:rsidRDefault="00456447" w:rsidP="00B4423D">
      <w:pPr>
        <w:rPr>
          <w:lang w:val="mk-MK"/>
        </w:rPr>
      </w:pPr>
      <w:r w:rsidRPr="00C42745">
        <w:rPr>
          <w:lang w:val="mk-MK"/>
        </w:rPr>
        <w:t xml:space="preserve">При градењето на </w:t>
      </w:r>
      <w:r w:rsidR="00C1670D" w:rsidRPr="00C42745">
        <w:rPr>
          <w:lang w:val="mk-MK"/>
        </w:rPr>
        <w:t>железничката</w:t>
      </w:r>
      <w:r w:rsidRPr="00C42745">
        <w:rPr>
          <w:lang w:val="mk-MK"/>
        </w:rPr>
        <w:t xml:space="preserve"> пруга Скопје – Солун (во периодот 1871 – 1873 година) е подигната нова населба и железничка станица со името Градско.  На територијата на општината имало две, сега непостоечки, села: Мушанци и Хаџи Јусуфли. </w:t>
      </w:r>
    </w:p>
    <w:p w:rsidR="00456447" w:rsidRPr="00C42745" w:rsidRDefault="00456447" w:rsidP="00B4423D">
      <w:pPr>
        <w:rPr>
          <w:lang w:val="mk-MK"/>
        </w:rPr>
      </w:pPr>
      <w:r w:rsidRPr="00C42745">
        <w:rPr>
          <w:lang w:val="mk-MK"/>
        </w:rPr>
        <w:t>Градско историски е познато како важна сообраќајна и трговска крстосница, н</w:t>
      </w:r>
      <w:r w:rsidR="00024469" w:rsidRPr="00C42745">
        <w:rPr>
          <w:lang w:val="mk-MK"/>
        </w:rPr>
        <w:t>е само за Република Македонија, туку</w:t>
      </w:r>
      <w:r w:rsidRPr="00C42745">
        <w:rPr>
          <w:lang w:val="mk-MK"/>
        </w:rPr>
        <w:t xml:space="preserve"> и за поширокиот балкански регион. Тоа произлегува од неговата географска поставеност, која главно е во рамничарскиот дел во средиштето на Македонија, на двете страни на средното Повардарие. Низ него минуваат и се вкрстуваат значајни патни и железнички сообраќајни јазли, кои создаваат врска на северниот со јужниот дел на Балканот.</w:t>
      </w:r>
    </w:p>
    <w:p w:rsidR="00456447" w:rsidRPr="00C42745" w:rsidRDefault="00456447" w:rsidP="00B4423D">
      <w:pPr>
        <w:rPr>
          <w:lang w:val="mk-MK"/>
        </w:rPr>
      </w:pPr>
      <w:r w:rsidRPr="00C42745">
        <w:rPr>
          <w:lang w:val="mk-MK"/>
        </w:rPr>
        <w:t xml:space="preserve">Градско зафаќа површина од 290 км², на која постојат повеќе населени места. </w:t>
      </w:r>
      <w:r w:rsidR="00024469" w:rsidRPr="00C42745">
        <w:rPr>
          <w:lang w:val="mk-MK"/>
        </w:rPr>
        <w:t>Етничката структура на на</w:t>
      </w:r>
      <w:r w:rsidRPr="00C42745">
        <w:rPr>
          <w:lang w:val="mk-MK"/>
        </w:rPr>
        <w:t>селението на општина</w:t>
      </w:r>
      <w:r w:rsidR="00024469" w:rsidRPr="00C42745">
        <w:rPr>
          <w:lang w:val="mk-MK"/>
        </w:rPr>
        <w:t xml:space="preserve">таго сочинуваат </w:t>
      </w:r>
      <w:r w:rsidRPr="00C42745">
        <w:rPr>
          <w:lang w:val="mk-MK"/>
        </w:rPr>
        <w:t>мнозинство Македонци</w:t>
      </w:r>
      <w:r w:rsidR="00024469" w:rsidRPr="00C42745">
        <w:rPr>
          <w:lang w:val="mk-MK"/>
        </w:rPr>
        <w:t>, а застапени се</w:t>
      </w:r>
      <w:r w:rsidRPr="00C42745">
        <w:rPr>
          <w:lang w:val="mk-MK"/>
        </w:rPr>
        <w:t xml:space="preserve"> и Бошњаци, Албанци, Роми, Турци, Срби. Граѓаните во најголем дел егзистираат од земјоделство. </w:t>
      </w:r>
    </w:p>
    <w:p w:rsidR="00456447" w:rsidRPr="00C42745" w:rsidRDefault="00456447" w:rsidP="00B4423D">
      <w:pPr>
        <w:rPr>
          <w:lang w:val="mk-MK"/>
        </w:rPr>
      </w:pPr>
      <w:r w:rsidRPr="00C42745">
        <w:rPr>
          <w:lang w:val="mk-MK"/>
        </w:rPr>
        <w:t xml:space="preserve">По воспоставувањето на новата територијална организација на Република Македонија започнуваат активностите за ревитализација на Градско, со цел да се запрат </w:t>
      </w:r>
      <w:r w:rsidR="00C1670D" w:rsidRPr="00C42745">
        <w:rPr>
          <w:lang w:val="mk-MK"/>
        </w:rPr>
        <w:t>миграциските</w:t>
      </w:r>
      <w:r w:rsidRPr="00C42745">
        <w:rPr>
          <w:lang w:val="mk-MK"/>
        </w:rPr>
        <w:t xml:space="preserve"> процеси и да се подобрат условите за живеење на граѓаните. </w:t>
      </w:r>
    </w:p>
    <w:p w:rsidR="00456447" w:rsidRPr="00C42745" w:rsidRDefault="00456447" w:rsidP="00456447">
      <w:pPr>
        <w:spacing w:line="240" w:lineRule="auto"/>
        <w:rPr>
          <w:rFonts w:asciiTheme="minorHAnsi" w:hAnsiTheme="minorHAnsi" w:cs="Arial"/>
          <w:sz w:val="24"/>
          <w:szCs w:val="24"/>
          <w:lang w:val="mk-MK"/>
        </w:rPr>
      </w:pPr>
    </w:p>
    <w:p w:rsidR="00456447" w:rsidRPr="00C42745" w:rsidRDefault="00456447" w:rsidP="00D56C78">
      <w:pPr>
        <w:pStyle w:val="ListParagraph"/>
        <w:numPr>
          <w:ilvl w:val="0"/>
          <w:numId w:val="6"/>
        </w:numPr>
        <w:spacing w:line="240" w:lineRule="auto"/>
        <w:rPr>
          <w:rFonts w:asciiTheme="minorHAnsi" w:hAnsiTheme="minorHAnsi" w:cs="Arial"/>
          <w:b/>
          <w:sz w:val="24"/>
          <w:szCs w:val="24"/>
          <w:lang w:val="mk-MK"/>
        </w:rPr>
      </w:pPr>
      <w:r w:rsidRPr="00C42745">
        <w:rPr>
          <w:rFonts w:asciiTheme="minorHAnsi" w:hAnsiTheme="minorHAnsi" w:cs="Arial"/>
          <w:b/>
          <w:spacing w:val="-1"/>
          <w:sz w:val="24"/>
          <w:szCs w:val="24"/>
          <w:lang w:val="mk-MK"/>
        </w:rPr>
        <w:t>Природно-географски карактеристики</w:t>
      </w:r>
    </w:p>
    <w:p w:rsidR="00456447" w:rsidRPr="00C42745" w:rsidRDefault="00456447" w:rsidP="00B4423D">
      <w:pPr>
        <w:rPr>
          <w:lang w:val="mk-MK"/>
        </w:rPr>
      </w:pPr>
      <w:r w:rsidRPr="00C42745">
        <w:rPr>
          <w:lang w:val="mk-MK"/>
        </w:rPr>
        <w:t xml:space="preserve">Територијата на Општина Градско се наоѓа во средното Повардарие, односно од двете страни на реката Вардар, пред влезот во Тиквешката Котлина. Во Општина Градско во реката Вардар се влеваат двете нејзини најголеми притоки, Брегалница од левата и Црна Река од десната страна. </w:t>
      </w:r>
    </w:p>
    <w:p w:rsidR="006C6A26" w:rsidRPr="00C42745" w:rsidRDefault="00456447" w:rsidP="00B4423D">
      <w:pPr>
        <w:rPr>
          <w:lang w:val="mk-MK"/>
        </w:rPr>
      </w:pPr>
      <w:r w:rsidRPr="00C42745">
        <w:rPr>
          <w:lang w:val="mk-MK"/>
        </w:rPr>
        <w:t>Во западниот дел на Општина Градско се протега планината Клепа, на која се развиени идеални услови за сточарство, односно најмногу на овчарство.</w:t>
      </w:r>
    </w:p>
    <w:p w:rsidR="00C1670D" w:rsidRPr="00C42745" w:rsidRDefault="00C1670D" w:rsidP="00B4423D">
      <w:pPr>
        <w:rPr>
          <w:lang w:val="mk-MK"/>
        </w:rPr>
      </w:pPr>
    </w:p>
    <w:p w:rsidR="00456447" w:rsidRPr="00C42745" w:rsidRDefault="00C1670D" w:rsidP="00B4423D">
      <w:pPr>
        <w:rPr>
          <w:rStyle w:val="plainlinks"/>
          <w:rFonts w:asciiTheme="minorHAnsi" w:hAnsiTheme="minorHAnsi" w:cs="Arial"/>
          <w:sz w:val="24"/>
          <w:szCs w:val="24"/>
          <w:shd w:val="clear" w:color="auto" w:fill="FFFFFF"/>
          <w:lang w:val="mk-MK"/>
        </w:rPr>
      </w:pPr>
      <w:r w:rsidRPr="00C42745">
        <w:rPr>
          <w:noProof/>
          <w:lang w:val="mk-MK" w:eastAsia="mk-MK"/>
        </w:rPr>
        <w:lastRenderedPageBreak/>
        <w:drawing>
          <wp:anchor distT="0" distB="0" distL="114300" distR="114300" simplePos="0" relativeHeight="251658240" behindDoc="0" locked="0" layoutInCell="1" allowOverlap="1">
            <wp:simplePos x="0" y="0"/>
            <wp:positionH relativeFrom="column">
              <wp:posOffset>3019425</wp:posOffset>
            </wp:positionH>
            <wp:positionV relativeFrom="paragraph">
              <wp:posOffset>-1270</wp:posOffset>
            </wp:positionV>
            <wp:extent cx="2944495" cy="2298700"/>
            <wp:effectExtent l="0" t="0" r="8255" b="6350"/>
            <wp:wrapSquare wrapText="bothSides"/>
            <wp:docPr id="8" name="Picture 8" descr="http://upload.wikimedia.org/wikipedia/commons/thumb/6/6c/Map_of_Gradsko_Municipality.svg/744px-Map_of_Gradsko_Municipality.svg.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upload.wikimedia.org/wikipedia/commons/thumb/6/6c/Map_of_Gradsko_Municipality.svg/744px-Map_of_Gradsko_Municipality.svg.png"/>
                    <pic:cNvPicPr>
                      <a:picLocks noChangeAspect="1" noChangeArrowheads="1"/>
                    </pic:cNvPicPr>
                  </pic:nvPicPr>
                  <pic:blipFill>
                    <a:blip r:embed="rId12" cstate="print">
                      <a:extLst>
                        <a:ext uri="{28A0092B-C50C-407E-A947-70E740481C1C}">
                          <a14:useLocalDpi xmlns:a14="http://schemas.microsoft.com/office/drawing/2010/main" xmlns:wps="http://schemas.microsoft.com/office/word/2010/wordprocessingShape" xmlns:wpi="http://schemas.microsoft.com/office/word/2010/wordprocessingInk" xmlns:wpg="http://schemas.microsoft.com/office/word/2010/wordprocessingGroup" xmlns:w14="http://schemas.microsoft.com/office/word/2010/wordml" xmlns:w="http://schemas.openxmlformats.org/wordprocessingml/2006/main" xmlns:w10="urn:schemas-microsoft-com:office:word" xmlns:wp14="http://schemas.microsoft.com/office/word/2010/wordprocessingDrawing" xmlns:v="urn:schemas-microsoft-com:vml" xmlns:o="urn:schemas-microsoft-com:office:office" xmlns:mc="http://schemas.openxmlformats.org/markup-compatibility/2006" xmlns:wpc="http://schemas.microsoft.com/office/word/2010/wordprocessingCanvas" xmlns="" val="0"/>
                        </a:ext>
                      </a:extLst>
                    </a:blip>
                    <a:srcRect/>
                    <a:stretch>
                      <a:fillRect/>
                    </a:stretch>
                  </pic:blipFill>
                  <pic:spPr bwMode="auto">
                    <a:xfrm>
                      <a:off x="0" y="0"/>
                      <a:ext cx="2944495" cy="2298700"/>
                    </a:xfrm>
                    <a:prstGeom prst="rect">
                      <a:avLst/>
                    </a:prstGeom>
                    <a:noFill/>
                    <a:ln>
                      <a:noFill/>
                    </a:ln>
                  </pic:spPr>
                </pic:pic>
              </a:graphicData>
            </a:graphic>
          </wp:anchor>
        </w:drawing>
      </w:r>
      <w:r w:rsidR="00456447" w:rsidRPr="00C42745">
        <w:rPr>
          <w:lang w:val="mk-MK"/>
        </w:rPr>
        <w:t xml:space="preserve">Општина Градско е </w:t>
      </w:r>
      <w:r w:rsidRPr="00C42745">
        <w:rPr>
          <w:lang w:val="mk-MK"/>
        </w:rPr>
        <w:t>позиционирана</w:t>
      </w:r>
      <w:r w:rsidR="00456447" w:rsidRPr="00C42745">
        <w:rPr>
          <w:lang w:val="mk-MK"/>
        </w:rPr>
        <w:t xml:space="preserve"> на  </w:t>
      </w:r>
      <w:hyperlink r:id="rId13" w:history="1">
        <w:r w:rsidR="00456447" w:rsidRPr="00C42745">
          <w:rPr>
            <w:lang w:val="mk-MK"/>
          </w:rPr>
          <w:t>41°34</w:t>
        </w:r>
        <w:r w:rsidR="006C6A26" w:rsidRPr="00C42745">
          <w:rPr>
            <w:lang w:val="mk-MK"/>
          </w:rPr>
          <w:t>’</w:t>
        </w:r>
        <w:r w:rsidR="00456447" w:rsidRPr="00C42745">
          <w:rPr>
            <w:lang w:val="mk-MK"/>
          </w:rPr>
          <w:t>39</w:t>
        </w:r>
        <w:r w:rsidR="006C6A26" w:rsidRPr="00C42745">
          <w:rPr>
            <w:lang w:val="mk-MK"/>
          </w:rPr>
          <w:t>’’</w:t>
        </w:r>
        <w:r w:rsidR="00456447" w:rsidRPr="00C42745">
          <w:rPr>
            <w:lang w:val="mk-MK"/>
          </w:rPr>
          <w:t>N 21°56</w:t>
        </w:r>
        <w:r w:rsidR="006C6A26" w:rsidRPr="00C42745">
          <w:rPr>
            <w:lang w:val="mk-MK"/>
          </w:rPr>
          <w:t>’</w:t>
        </w:r>
        <w:r w:rsidR="00456447" w:rsidRPr="00C42745">
          <w:rPr>
            <w:lang w:val="mk-MK"/>
          </w:rPr>
          <w:t>34</w:t>
        </w:r>
        <w:r w:rsidR="006C6A26" w:rsidRPr="00C42745">
          <w:rPr>
            <w:lang w:val="mk-MK"/>
          </w:rPr>
          <w:t>’’</w:t>
        </w:r>
        <w:r w:rsidR="00456447" w:rsidRPr="00C42745">
          <w:rPr>
            <w:lang w:val="mk-MK"/>
          </w:rPr>
          <w:t>E</w:t>
        </w:r>
      </w:hyperlink>
      <w:r w:rsidR="00456447" w:rsidRPr="00C42745">
        <w:rPr>
          <w:lang w:val="mk-MK"/>
        </w:rPr>
        <w:t>. Територијата на Општина Градско зафаќа површина од 290 км</w:t>
      </w:r>
      <w:r w:rsidR="00456447" w:rsidRPr="00C42745">
        <w:rPr>
          <w:vertAlign w:val="superscript"/>
          <w:lang w:val="mk-MK"/>
        </w:rPr>
        <w:t>2</w:t>
      </w:r>
      <w:r w:rsidR="00456447" w:rsidRPr="00C42745">
        <w:rPr>
          <w:lang w:val="mk-MK"/>
        </w:rPr>
        <w:t xml:space="preserve">  и според големината се вбројува во групата на средно големи општини, со просечна густина на население од 13 жители на 1км</w:t>
      </w:r>
      <w:r w:rsidR="00456447" w:rsidRPr="00C42745">
        <w:rPr>
          <w:vertAlign w:val="superscript"/>
          <w:lang w:val="mk-MK"/>
        </w:rPr>
        <w:t>2</w:t>
      </w:r>
      <w:r w:rsidR="00456447" w:rsidRPr="00C42745">
        <w:rPr>
          <w:lang w:val="mk-MK"/>
        </w:rPr>
        <w:t xml:space="preserve">. </w:t>
      </w:r>
      <w:r w:rsidR="00650BB0" w:rsidRPr="00C42745">
        <w:rPr>
          <w:lang w:val="mk-MK"/>
        </w:rPr>
        <w:t>Општината л</w:t>
      </w:r>
      <w:r w:rsidR="00456447" w:rsidRPr="00C42745">
        <w:rPr>
          <w:lang w:val="mk-MK"/>
        </w:rPr>
        <w:t>ежи на рамничарското земјиште на просечна надморска височина од 147 m и се наоѓа</w:t>
      </w:r>
      <w:r w:rsidR="00456447" w:rsidRPr="00C42745">
        <w:rPr>
          <w:rStyle w:val="plainlinks"/>
          <w:rFonts w:asciiTheme="minorHAnsi" w:hAnsiTheme="minorHAnsi" w:cs="Arial"/>
          <w:sz w:val="24"/>
          <w:szCs w:val="24"/>
          <w:shd w:val="clear" w:color="auto" w:fill="FFFFFF"/>
          <w:lang w:val="mk-MK"/>
        </w:rPr>
        <w:t xml:space="preserve"> во простор зафатен од</w:t>
      </w:r>
      <w:r w:rsidR="00E1049B" w:rsidRPr="00C42745">
        <w:rPr>
          <w:rStyle w:val="plainlinks"/>
          <w:rFonts w:asciiTheme="minorHAnsi" w:hAnsiTheme="minorHAnsi" w:cs="Arial"/>
          <w:sz w:val="24"/>
          <w:szCs w:val="24"/>
          <w:shd w:val="clear" w:color="auto" w:fill="FFFFFF"/>
          <w:lang w:val="mk-MK"/>
        </w:rPr>
        <w:t xml:space="preserve"> континентална клима, како и</w:t>
      </w:r>
      <w:r w:rsidR="00456447" w:rsidRPr="00C42745">
        <w:rPr>
          <w:rStyle w:val="plainlinks"/>
          <w:rFonts w:asciiTheme="minorHAnsi" w:hAnsiTheme="minorHAnsi" w:cs="Arial"/>
          <w:sz w:val="24"/>
          <w:szCs w:val="24"/>
          <w:shd w:val="clear" w:color="auto" w:fill="FFFFFF"/>
          <w:lang w:val="mk-MK"/>
        </w:rPr>
        <w:t xml:space="preserve"> медитеранска клима која продира по реката Вардар од Егејското море</w:t>
      </w:r>
      <w:r w:rsidR="00E1049B" w:rsidRPr="00C42745">
        <w:rPr>
          <w:rStyle w:val="plainlinks"/>
          <w:rFonts w:asciiTheme="minorHAnsi" w:hAnsiTheme="minorHAnsi" w:cs="Arial"/>
          <w:sz w:val="24"/>
          <w:szCs w:val="24"/>
          <w:shd w:val="clear" w:color="auto" w:fill="FFFFFF"/>
          <w:lang w:val="mk-MK"/>
        </w:rPr>
        <w:t>.</w:t>
      </w:r>
    </w:p>
    <w:p w:rsidR="00456447" w:rsidRPr="00C42745" w:rsidRDefault="00456447" w:rsidP="00B4423D">
      <w:pPr>
        <w:rPr>
          <w:lang w:val="mk-MK"/>
        </w:rPr>
      </w:pPr>
      <w:r w:rsidRPr="00C42745">
        <w:rPr>
          <w:lang w:val="mk-MK"/>
        </w:rPr>
        <w:t xml:space="preserve">Таа е </w:t>
      </w:r>
      <w:r w:rsidR="00C1670D" w:rsidRPr="00C42745">
        <w:rPr>
          <w:lang w:val="mk-MK"/>
        </w:rPr>
        <w:t>распространета</w:t>
      </w:r>
      <w:r w:rsidRPr="00C42745">
        <w:rPr>
          <w:lang w:val="mk-MK"/>
        </w:rPr>
        <w:t xml:space="preserve"> на двете страни од реката Вардар се до планината Клепа. На север се граничи со општините Штип, Лозово и Велес, на исток со општина Неготино, на југ со општина Росоман и на запад со општина Чашка.</w:t>
      </w:r>
    </w:p>
    <w:p w:rsidR="00456447" w:rsidRPr="00C42745" w:rsidRDefault="00456447" w:rsidP="00B4423D">
      <w:pPr>
        <w:rPr>
          <w:lang w:val="mk-MK"/>
        </w:rPr>
      </w:pPr>
      <w:r w:rsidRPr="00C42745">
        <w:rPr>
          <w:lang w:val="mk-MK"/>
        </w:rPr>
        <w:t>Општината опфаќа вкупно 16 населени места, од кои 10 се активни. Централно место и седиште на општината е населбата Градско со 3.000 жители, а други населени места се: Виничани, Водоврати, Горно Чичево, Долно Чичево, Грнчиште, Кочилари, Ногаевци, Подлес и Уланци</w:t>
      </w:r>
    </w:p>
    <w:p w:rsidR="00456447" w:rsidRPr="00C42745" w:rsidRDefault="00456447" w:rsidP="00B4423D">
      <w:pPr>
        <w:rPr>
          <w:spacing w:val="-1"/>
          <w:lang w:val="mk-MK"/>
        </w:rPr>
      </w:pPr>
      <w:r w:rsidRPr="00C42745">
        <w:rPr>
          <w:lang w:val="mk-MK"/>
        </w:rPr>
        <w:t xml:space="preserve">Градско лежи на главната сообраќајница на Балканскиот Полуостров по вардарската долина, односно покрај </w:t>
      </w:r>
      <w:r w:rsidR="00650BB0" w:rsidRPr="00C42745">
        <w:rPr>
          <w:lang w:val="mk-MK"/>
        </w:rPr>
        <w:t xml:space="preserve">Градско </w:t>
      </w:r>
      <w:r w:rsidRPr="00C42745">
        <w:rPr>
          <w:lang w:val="mk-MK"/>
        </w:rPr>
        <w:t xml:space="preserve">минуваат патните </w:t>
      </w:r>
      <w:r w:rsidR="00650BB0" w:rsidRPr="00C42745">
        <w:rPr>
          <w:lang w:val="mk-MK"/>
        </w:rPr>
        <w:t xml:space="preserve">правци </w:t>
      </w:r>
      <w:r w:rsidRPr="00C42745">
        <w:rPr>
          <w:lang w:val="mk-MK"/>
        </w:rPr>
        <w:t xml:space="preserve">кон Гевгелија и кон Битола, како и железничките правци кон Гевгелија. </w:t>
      </w:r>
      <w:r w:rsidR="00C1670D" w:rsidRPr="00C42745">
        <w:rPr>
          <w:lang w:val="mk-MK"/>
        </w:rPr>
        <w:t>Со тоа, Градско e важен патен и железнички јазол во Република Македонија.</w:t>
      </w:r>
    </w:p>
    <w:p w:rsidR="00456447" w:rsidRPr="00C42745" w:rsidRDefault="00456447" w:rsidP="00D56C78">
      <w:pPr>
        <w:pStyle w:val="ListParagraph"/>
        <w:numPr>
          <w:ilvl w:val="0"/>
          <w:numId w:val="6"/>
        </w:numPr>
        <w:spacing w:line="240" w:lineRule="auto"/>
        <w:rPr>
          <w:rFonts w:asciiTheme="minorHAnsi" w:hAnsiTheme="minorHAnsi" w:cs="Arial"/>
          <w:b/>
          <w:spacing w:val="-1"/>
          <w:sz w:val="24"/>
          <w:szCs w:val="24"/>
          <w:lang w:val="mk-MK"/>
        </w:rPr>
      </w:pPr>
      <w:r w:rsidRPr="00C42745">
        <w:rPr>
          <w:rFonts w:asciiTheme="minorHAnsi" w:hAnsiTheme="minorHAnsi" w:cs="Arial"/>
          <w:b/>
          <w:spacing w:val="-1"/>
          <w:sz w:val="24"/>
          <w:szCs w:val="24"/>
          <w:lang w:val="mk-MK"/>
        </w:rPr>
        <w:t>Земјишна структура</w:t>
      </w:r>
    </w:p>
    <w:p w:rsidR="00456447" w:rsidRPr="00C42745" w:rsidRDefault="00C1670D" w:rsidP="00B4423D">
      <w:pPr>
        <w:rPr>
          <w:rFonts w:eastAsia="MACCSwiss"/>
          <w:lang w:val="mk-MK"/>
        </w:rPr>
      </w:pPr>
      <w:r w:rsidRPr="00C42745">
        <w:rPr>
          <w:rFonts w:eastAsia="MACCSwiss"/>
          <w:lang w:val="mk-MK"/>
        </w:rPr>
        <w:t xml:space="preserve">Почвите на територијата на Општина Градско имаат хетероген состав кој може да се дефинира како рамничарски терени (по течението на реката Вардар), падински терени, брановидно ридски терени и планински терени. </w:t>
      </w:r>
    </w:p>
    <w:p w:rsidR="00456447" w:rsidRPr="00C42745" w:rsidRDefault="00456447" w:rsidP="00D56C78">
      <w:pPr>
        <w:pStyle w:val="ListParagraph"/>
        <w:numPr>
          <w:ilvl w:val="0"/>
          <w:numId w:val="6"/>
        </w:numPr>
        <w:spacing w:line="240" w:lineRule="auto"/>
        <w:rPr>
          <w:rFonts w:asciiTheme="minorHAnsi" w:hAnsiTheme="minorHAnsi" w:cs="Arial"/>
          <w:b/>
          <w:spacing w:val="-1"/>
          <w:sz w:val="24"/>
          <w:szCs w:val="24"/>
          <w:lang w:val="mk-MK"/>
        </w:rPr>
      </w:pPr>
      <w:r w:rsidRPr="00C42745">
        <w:rPr>
          <w:rFonts w:asciiTheme="minorHAnsi" w:hAnsiTheme="minorHAnsi" w:cs="Arial"/>
          <w:b/>
          <w:spacing w:val="-1"/>
          <w:sz w:val="24"/>
          <w:szCs w:val="24"/>
          <w:lang w:val="mk-MK"/>
        </w:rPr>
        <w:t>Минерални и рудни богатства</w:t>
      </w:r>
    </w:p>
    <w:p w:rsidR="00554805" w:rsidRPr="00C42745" w:rsidRDefault="00456447" w:rsidP="00B4423D">
      <w:pPr>
        <w:rPr>
          <w:b/>
          <w:lang w:val="mk-MK"/>
        </w:rPr>
      </w:pPr>
      <w:r w:rsidRPr="00C42745">
        <w:rPr>
          <w:lang w:val="mk-MK"/>
        </w:rPr>
        <w:t>Нема позначајни појави на метални минерални суровини, додека состојбата со неметални</w:t>
      </w:r>
      <w:r w:rsidR="00B4423D" w:rsidRPr="00C42745">
        <w:rPr>
          <w:lang w:val="mk-MK"/>
        </w:rPr>
        <w:t>те суровини е многу поповолна.</w:t>
      </w:r>
    </w:p>
    <w:p w:rsidR="00456447" w:rsidRPr="00C42745" w:rsidRDefault="00456447" w:rsidP="00D56C78">
      <w:pPr>
        <w:pStyle w:val="ListParagraph"/>
        <w:numPr>
          <w:ilvl w:val="0"/>
          <w:numId w:val="6"/>
        </w:numPr>
        <w:spacing w:line="240" w:lineRule="auto"/>
        <w:rPr>
          <w:rFonts w:asciiTheme="minorHAnsi" w:hAnsiTheme="minorHAnsi" w:cs="Arial"/>
          <w:b/>
          <w:spacing w:val="-1"/>
          <w:sz w:val="24"/>
          <w:szCs w:val="24"/>
          <w:lang w:val="mk-MK"/>
        </w:rPr>
      </w:pPr>
      <w:r w:rsidRPr="00C42745">
        <w:rPr>
          <w:rFonts w:asciiTheme="minorHAnsi" w:hAnsiTheme="minorHAnsi" w:cs="Arial"/>
          <w:b/>
          <w:spacing w:val="-1"/>
          <w:sz w:val="24"/>
          <w:szCs w:val="24"/>
          <w:lang w:val="mk-MK"/>
        </w:rPr>
        <w:t>Кл</w:t>
      </w:r>
      <w:r w:rsidRPr="00C42745">
        <w:rPr>
          <w:rFonts w:asciiTheme="minorHAnsi" w:hAnsiTheme="minorHAnsi" w:cs="Arial"/>
          <w:b/>
          <w:sz w:val="24"/>
          <w:szCs w:val="24"/>
          <w:lang w:val="mk-MK"/>
        </w:rPr>
        <w:t>и</w:t>
      </w:r>
      <w:r w:rsidRPr="00C42745">
        <w:rPr>
          <w:rFonts w:asciiTheme="minorHAnsi" w:hAnsiTheme="minorHAnsi" w:cs="Arial"/>
          <w:b/>
          <w:spacing w:val="-2"/>
          <w:sz w:val="24"/>
          <w:szCs w:val="24"/>
          <w:lang w:val="mk-MK"/>
        </w:rPr>
        <w:t>м</w:t>
      </w:r>
      <w:r w:rsidRPr="00C42745">
        <w:rPr>
          <w:rFonts w:asciiTheme="minorHAnsi" w:hAnsiTheme="minorHAnsi" w:cs="Arial"/>
          <w:b/>
          <w:sz w:val="24"/>
          <w:szCs w:val="24"/>
          <w:lang w:val="mk-MK"/>
        </w:rPr>
        <w:t>атскикар</w:t>
      </w:r>
      <w:r w:rsidRPr="00C42745">
        <w:rPr>
          <w:rFonts w:asciiTheme="minorHAnsi" w:hAnsiTheme="minorHAnsi" w:cs="Arial"/>
          <w:b/>
          <w:spacing w:val="1"/>
          <w:sz w:val="24"/>
          <w:szCs w:val="24"/>
          <w:lang w:val="mk-MK"/>
        </w:rPr>
        <w:t>а</w:t>
      </w:r>
      <w:r w:rsidRPr="00C42745">
        <w:rPr>
          <w:rFonts w:asciiTheme="minorHAnsi" w:hAnsiTheme="minorHAnsi" w:cs="Arial"/>
          <w:b/>
          <w:sz w:val="24"/>
          <w:szCs w:val="24"/>
          <w:lang w:val="mk-MK"/>
        </w:rPr>
        <w:t>ктери</w:t>
      </w:r>
      <w:r w:rsidRPr="00C42745">
        <w:rPr>
          <w:rFonts w:asciiTheme="minorHAnsi" w:hAnsiTheme="minorHAnsi" w:cs="Arial"/>
          <w:b/>
          <w:spacing w:val="-5"/>
          <w:sz w:val="24"/>
          <w:szCs w:val="24"/>
          <w:lang w:val="mk-MK"/>
        </w:rPr>
        <w:t>с</w:t>
      </w:r>
      <w:r w:rsidRPr="00C42745">
        <w:rPr>
          <w:rFonts w:asciiTheme="minorHAnsi" w:hAnsiTheme="minorHAnsi" w:cs="Arial"/>
          <w:b/>
          <w:sz w:val="24"/>
          <w:szCs w:val="24"/>
          <w:lang w:val="mk-MK"/>
        </w:rPr>
        <w:t>тики</w:t>
      </w:r>
    </w:p>
    <w:p w:rsidR="00456447" w:rsidRPr="00C42745" w:rsidRDefault="00456447" w:rsidP="00B4423D">
      <w:pPr>
        <w:rPr>
          <w:lang w:val="mk-MK"/>
        </w:rPr>
      </w:pPr>
      <w:r w:rsidRPr="00C42745">
        <w:rPr>
          <w:lang w:val="mk-MK"/>
        </w:rPr>
        <w:t xml:space="preserve">Климата во Општина Градско е изменета континентална, со значајно влијание </w:t>
      </w:r>
      <w:r w:rsidR="00DE728C" w:rsidRPr="00C42745">
        <w:rPr>
          <w:lang w:val="mk-MK"/>
        </w:rPr>
        <w:t xml:space="preserve">на медитеранската клима </w:t>
      </w:r>
      <w:r w:rsidR="00DE728C" w:rsidRPr="00C42745">
        <w:rPr>
          <w:rStyle w:val="plainlinks"/>
          <w:rFonts w:asciiTheme="minorHAnsi" w:hAnsiTheme="minorHAnsi" w:cs="Arial"/>
          <w:sz w:val="24"/>
          <w:szCs w:val="24"/>
          <w:shd w:val="clear" w:color="auto" w:fill="FFFFFF"/>
          <w:lang w:val="mk-MK"/>
        </w:rPr>
        <w:t>која продира по реката Вардар од Егејското море</w:t>
      </w:r>
      <w:r w:rsidRPr="00C42745">
        <w:rPr>
          <w:lang w:val="mk-MK"/>
        </w:rPr>
        <w:t xml:space="preserve">. </w:t>
      </w:r>
    </w:p>
    <w:p w:rsidR="00456447" w:rsidRPr="00C42745" w:rsidRDefault="00456447" w:rsidP="00B4423D">
      <w:pPr>
        <w:rPr>
          <w:shd w:val="clear" w:color="auto" w:fill="FFFFFF"/>
          <w:lang w:val="mk-MK"/>
        </w:rPr>
      </w:pPr>
      <w:r w:rsidRPr="00C42745">
        <w:rPr>
          <w:lang w:val="mk-MK"/>
        </w:rPr>
        <w:t>Општина Градско е местото со н</w:t>
      </w:r>
      <w:r w:rsidRPr="00C42745">
        <w:rPr>
          <w:shd w:val="clear" w:color="auto" w:fill="FFFFFF"/>
          <w:lang w:val="mk-MK"/>
        </w:rPr>
        <w:t xml:space="preserve">ајмалку измерено средно годишно количество врнежи во </w:t>
      </w:r>
      <w:r w:rsidR="00C1670D" w:rsidRPr="00C42745">
        <w:rPr>
          <w:shd w:val="clear" w:color="auto" w:fill="FFFFFF"/>
          <w:lang w:val="mk-MK"/>
        </w:rPr>
        <w:t>Република</w:t>
      </w:r>
      <w:r w:rsidRPr="00C42745">
        <w:rPr>
          <w:shd w:val="clear" w:color="auto" w:fill="FFFFFF"/>
          <w:lang w:val="mk-MK"/>
        </w:rPr>
        <w:t xml:space="preserve"> Македонија и тие се движат од околу 200 до максимум 400 мм воден талог. </w:t>
      </w:r>
    </w:p>
    <w:p w:rsidR="00456447" w:rsidRPr="00C42745" w:rsidRDefault="00456447" w:rsidP="00B4423D">
      <w:pPr>
        <w:rPr>
          <w:lang w:val="mk-MK"/>
        </w:rPr>
      </w:pPr>
      <w:r w:rsidRPr="00C42745">
        <w:rPr>
          <w:lang w:val="mk-MK"/>
        </w:rPr>
        <w:t>Отвореноста на општината кон југ и кон север овозможува чести продори на медитерански и континентални воздушни маси.</w:t>
      </w:r>
    </w:p>
    <w:p w:rsidR="00456447" w:rsidRPr="00C42745" w:rsidRDefault="00456447" w:rsidP="00D56C78">
      <w:pPr>
        <w:pStyle w:val="ListParagraph"/>
        <w:numPr>
          <w:ilvl w:val="0"/>
          <w:numId w:val="6"/>
        </w:numPr>
        <w:spacing w:line="240" w:lineRule="auto"/>
        <w:rPr>
          <w:rFonts w:asciiTheme="minorHAnsi" w:hAnsiTheme="minorHAnsi" w:cs="Arial"/>
          <w:b/>
          <w:spacing w:val="-1"/>
          <w:sz w:val="24"/>
          <w:szCs w:val="24"/>
          <w:lang w:val="mk-MK"/>
        </w:rPr>
      </w:pPr>
      <w:r w:rsidRPr="00C42745">
        <w:rPr>
          <w:rFonts w:asciiTheme="minorHAnsi" w:hAnsiTheme="minorHAnsi" w:cs="Arial"/>
          <w:b/>
          <w:spacing w:val="-2"/>
          <w:sz w:val="24"/>
          <w:szCs w:val="24"/>
          <w:lang w:val="mk-MK"/>
        </w:rPr>
        <w:lastRenderedPageBreak/>
        <w:t>Х</w:t>
      </w:r>
      <w:r w:rsidRPr="00C42745">
        <w:rPr>
          <w:rFonts w:asciiTheme="minorHAnsi" w:hAnsiTheme="minorHAnsi" w:cs="Arial"/>
          <w:b/>
          <w:sz w:val="24"/>
          <w:szCs w:val="24"/>
          <w:lang w:val="mk-MK"/>
        </w:rPr>
        <w:t>и</w:t>
      </w:r>
      <w:r w:rsidRPr="00C42745">
        <w:rPr>
          <w:rFonts w:asciiTheme="minorHAnsi" w:hAnsiTheme="minorHAnsi" w:cs="Arial"/>
          <w:b/>
          <w:spacing w:val="-1"/>
          <w:sz w:val="24"/>
          <w:szCs w:val="24"/>
          <w:lang w:val="mk-MK"/>
        </w:rPr>
        <w:t>д</w:t>
      </w:r>
      <w:r w:rsidRPr="00C42745">
        <w:rPr>
          <w:rFonts w:asciiTheme="minorHAnsi" w:hAnsiTheme="minorHAnsi" w:cs="Arial"/>
          <w:b/>
          <w:sz w:val="24"/>
          <w:szCs w:val="24"/>
          <w:lang w:val="mk-MK"/>
        </w:rPr>
        <w:t>ро</w:t>
      </w:r>
      <w:r w:rsidRPr="00C42745">
        <w:rPr>
          <w:rFonts w:asciiTheme="minorHAnsi" w:hAnsiTheme="minorHAnsi" w:cs="Arial"/>
          <w:b/>
          <w:spacing w:val="-2"/>
          <w:sz w:val="24"/>
          <w:szCs w:val="24"/>
          <w:lang w:val="mk-MK"/>
        </w:rPr>
        <w:t>г</w:t>
      </w:r>
      <w:r w:rsidRPr="00C42745">
        <w:rPr>
          <w:rFonts w:asciiTheme="minorHAnsi" w:hAnsiTheme="minorHAnsi" w:cs="Arial"/>
          <w:b/>
          <w:sz w:val="24"/>
          <w:szCs w:val="24"/>
          <w:lang w:val="mk-MK"/>
        </w:rPr>
        <w:t>ра</w:t>
      </w:r>
      <w:r w:rsidRPr="00C42745">
        <w:rPr>
          <w:rFonts w:asciiTheme="minorHAnsi" w:hAnsiTheme="minorHAnsi" w:cs="Arial"/>
          <w:b/>
          <w:spacing w:val="-1"/>
          <w:sz w:val="24"/>
          <w:szCs w:val="24"/>
          <w:lang w:val="mk-MK"/>
        </w:rPr>
        <w:t>ф</w:t>
      </w:r>
      <w:r w:rsidRPr="00C42745">
        <w:rPr>
          <w:rFonts w:asciiTheme="minorHAnsi" w:hAnsiTheme="minorHAnsi" w:cs="Arial"/>
          <w:b/>
          <w:sz w:val="24"/>
          <w:szCs w:val="24"/>
          <w:lang w:val="mk-MK"/>
        </w:rPr>
        <w:t>и</w:t>
      </w:r>
      <w:r w:rsidRPr="00C42745">
        <w:rPr>
          <w:rFonts w:asciiTheme="minorHAnsi" w:hAnsiTheme="minorHAnsi" w:cs="Arial"/>
          <w:b/>
          <w:spacing w:val="-6"/>
          <w:sz w:val="24"/>
          <w:szCs w:val="24"/>
          <w:lang w:val="mk-MK"/>
        </w:rPr>
        <w:t>ј</w:t>
      </w:r>
      <w:r w:rsidRPr="00C42745">
        <w:rPr>
          <w:rFonts w:asciiTheme="minorHAnsi" w:hAnsiTheme="minorHAnsi" w:cs="Arial"/>
          <w:b/>
          <w:sz w:val="24"/>
          <w:szCs w:val="24"/>
          <w:lang w:val="mk-MK"/>
        </w:rPr>
        <w:t>а</w:t>
      </w:r>
    </w:p>
    <w:p w:rsidR="00456447" w:rsidRPr="00C42745" w:rsidRDefault="00456447" w:rsidP="00B4423D">
      <w:pPr>
        <w:rPr>
          <w:lang w:val="mk-MK"/>
        </w:rPr>
      </w:pPr>
      <w:r w:rsidRPr="00C42745">
        <w:rPr>
          <w:lang w:val="mk-MK"/>
        </w:rPr>
        <w:t>Низ Општина Градско тече реката Вардар, а во незините граници во Вардар се влеваат двете нејзини најголеми притоки, Брегалница од левата и Црна Река од десната страна.</w:t>
      </w:r>
    </w:p>
    <w:p w:rsidR="00456447" w:rsidRPr="00C42745" w:rsidRDefault="00456447" w:rsidP="00B4423D">
      <w:pPr>
        <w:rPr>
          <w:lang w:val="mk-MK"/>
        </w:rPr>
      </w:pPr>
      <w:r w:rsidRPr="00C42745">
        <w:rPr>
          <w:lang w:val="mk-MK"/>
        </w:rPr>
        <w:t>Во близина на селото Подлес има вештачка акумулација која се користи за наводнување на земјоделските површини.</w:t>
      </w:r>
    </w:p>
    <w:p w:rsidR="00456447" w:rsidRPr="00C42745" w:rsidRDefault="00456447" w:rsidP="00B4423D">
      <w:pPr>
        <w:rPr>
          <w:lang w:val="mk-MK"/>
        </w:rPr>
      </w:pPr>
      <w:r w:rsidRPr="00C42745">
        <w:rPr>
          <w:lang w:val="mk-MK"/>
        </w:rPr>
        <w:t xml:space="preserve">Геолошкиот состав, слабиот вегетациски покривен слој и неправилното користење на земјиштето предизвикале дел од општината да биде зафатен со ерозивни процеси. </w:t>
      </w:r>
    </w:p>
    <w:p w:rsidR="00456447" w:rsidRPr="00C42745" w:rsidRDefault="00456447" w:rsidP="00456447">
      <w:pPr>
        <w:spacing w:line="240" w:lineRule="auto"/>
        <w:ind w:left="1080"/>
        <w:rPr>
          <w:rFonts w:asciiTheme="minorHAnsi" w:hAnsiTheme="minorHAnsi" w:cs="Arial"/>
          <w:sz w:val="24"/>
          <w:szCs w:val="24"/>
          <w:lang w:val="mk-MK"/>
        </w:rPr>
      </w:pPr>
    </w:p>
    <w:p w:rsidR="00C82B98" w:rsidRPr="00C42745" w:rsidRDefault="00C1670D" w:rsidP="00B4423D">
      <w:pPr>
        <w:pStyle w:val="Heading2"/>
        <w:rPr>
          <w:lang w:val="mk-MK"/>
        </w:rPr>
      </w:pPr>
      <w:bookmarkStart w:id="9" w:name="_Toc401479691"/>
      <w:bookmarkStart w:id="10" w:name="_Toc402026212"/>
      <w:r w:rsidRPr="00C42745">
        <w:rPr>
          <w:lang w:val="mk-MK"/>
        </w:rPr>
        <w:t>1.2 ДЕМОГРАФСКА</w:t>
      </w:r>
      <w:r w:rsidR="00C82B98" w:rsidRPr="00C42745">
        <w:rPr>
          <w:lang w:val="mk-MK"/>
        </w:rPr>
        <w:t xml:space="preserve">, ЕКОНОМСКА И СОЦИЈАЛНА СТРУКТУРА И КОМПАРАТИВНИТЕ </w:t>
      </w:r>
      <w:r w:rsidRPr="00C42745">
        <w:rPr>
          <w:lang w:val="mk-MK"/>
        </w:rPr>
        <w:t>ПРЕДНОСТИ ЗА</w:t>
      </w:r>
      <w:r w:rsidR="00C82B98" w:rsidRPr="00C42745">
        <w:rPr>
          <w:lang w:val="mk-MK"/>
        </w:rPr>
        <w:t xml:space="preserve"> ЛОКАЛЕН ЕКОНОМСКИ РАЗВОЈ</w:t>
      </w:r>
      <w:bookmarkEnd w:id="9"/>
      <w:bookmarkEnd w:id="10"/>
    </w:p>
    <w:p w:rsidR="00C82B98" w:rsidRPr="00C42745" w:rsidRDefault="00C82B98" w:rsidP="00B4423D">
      <w:pPr>
        <w:pStyle w:val="Heading3"/>
        <w:rPr>
          <w:lang w:val="mk-MK"/>
        </w:rPr>
      </w:pPr>
      <w:bookmarkStart w:id="11" w:name="_Toc401479692"/>
      <w:bookmarkStart w:id="12" w:name="_Toc402026213"/>
      <w:r w:rsidRPr="00C42745">
        <w:rPr>
          <w:lang w:val="mk-MK"/>
        </w:rPr>
        <w:t>1.2.1 ДЕМОГРАФСКИ КАРАКТЕРИСТИКИ НА ОПШТИНА</w:t>
      </w:r>
      <w:bookmarkEnd w:id="11"/>
      <w:bookmarkEnd w:id="12"/>
    </w:p>
    <w:p w:rsidR="008A1DEF" w:rsidRPr="00C42745" w:rsidRDefault="008A1DEF" w:rsidP="008A1DEF">
      <w:pPr>
        <w:rPr>
          <w:sz w:val="24"/>
          <w:szCs w:val="24"/>
          <w:lang w:val="mk-MK"/>
        </w:rPr>
      </w:pPr>
    </w:p>
    <w:p w:rsidR="00C82B98" w:rsidRPr="00C42745" w:rsidRDefault="00C82B98" w:rsidP="00D56C78">
      <w:pPr>
        <w:pStyle w:val="ListParagraph"/>
        <w:numPr>
          <w:ilvl w:val="0"/>
          <w:numId w:val="8"/>
        </w:numPr>
        <w:spacing w:line="240" w:lineRule="auto"/>
        <w:rPr>
          <w:rFonts w:cs="Arial"/>
          <w:b/>
          <w:sz w:val="24"/>
          <w:szCs w:val="24"/>
          <w:lang w:val="mk-MK"/>
        </w:rPr>
      </w:pPr>
      <w:r w:rsidRPr="00C42745">
        <w:rPr>
          <w:rFonts w:cs="Arial"/>
          <w:b/>
          <w:iCs/>
          <w:sz w:val="24"/>
          <w:szCs w:val="24"/>
          <w:lang w:val="mk-MK"/>
        </w:rPr>
        <w:t xml:space="preserve">Број на население, домаќинства и станови </w:t>
      </w:r>
    </w:p>
    <w:p w:rsidR="00AB7F49" w:rsidRPr="00C42745" w:rsidRDefault="00AB7F49" w:rsidP="00B4423D">
      <w:pPr>
        <w:rPr>
          <w:lang w:val="mk-MK"/>
        </w:rPr>
      </w:pPr>
      <w:r w:rsidRPr="00C42745">
        <w:rPr>
          <w:lang w:val="mk-MK"/>
        </w:rPr>
        <w:t>Според статистичките податоци од пописот во 2002 година, по новата територијална поделба, Општина Градско брои 3.760 жители.</w:t>
      </w:r>
    </w:p>
    <w:p w:rsidR="00AB7F49" w:rsidRPr="00C42745" w:rsidRDefault="00AB7F49" w:rsidP="00B4423D">
      <w:pPr>
        <w:rPr>
          <w:rFonts w:asciiTheme="minorHAnsi" w:hAnsiTheme="minorHAnsi"/>
          <w:lang w:val="mk-MK"/>
        </w:rPr>
      </w:pPr>
      <w:r w:rsidRPr="00C42745">
        <w:rPr>
          <w:lang w:val="mk-MK"/>
        </w:rPr>
        <w:t xml:space="preserve">Според пописот од 2002 година, во Општина Градско има 1.137 домаќинства, вкупниот број на станови е 1.436, а просечната големина на семејство изнесува 3,31 членови и бележи тренд на </w:t>
      </w:r>
      <w:r w:rsidRPr="00C42745">
        <w:rPr>
          <w:rFonts w:asciiTheme="minorHAnsi" w:hAnsiTheme="minorHAnsi"/>
          <w:lang w:val="mk-MK"/>
        </w:rPr>
        <w:t>опаѓање. Статистичките податоци кажуваат дека во Општина Градско во 2002 година живееле вкупно 3.0</w:t>
      </w:r>
      <w:r w:rsidR="000668F4" w:rsidRPr="00C42745">
        <w:rPr>
          <w:rFonts w:asciiTheme="minorHAnsi" w:hAnsiTheme="minorHAnsi"/>
          <w:lang w:val="mk-MK"/>
        </w:rPr>
        <w:t>2</w:t>
      </w:r>
      <w:r w:rsidRPr="00C42745">
        <w:rPr>
          <w:rFonts w:asciiTheme="minorHAnsi" w:hAnsiTheme="minorHAnsi"/>
          <w:lang w:val="mk-MK"/>
        </w:rPr>
        <w:t xml:space="preserve">4 жители на возраст од 15 и повеќе години, од кои економски активни се </w:t>
      </w:r>
      <w:r w:rsidR="000668F4" w:rsidRPr="00C42745">
        <w:rPr>
          <w:rFonts w:asciiTheme="minorHAnsi" w:hAnsiTheme="minorHAnsi"/>
          <w:lang w:val="mk-MK"/>
        </w:rPr>
        <w:t>1.418 лица</w:t>
      </w:r>
      <w:r w:rsidRPr="00C42745">
        <w:rPr>
          <w:rFonts w:asciiTheme="minorHAnsi" w:hAnsiTheme="minorHAnsi"/>
          <w:lang w:val="mk-MK"/>
        </w:rPr>
        <w:t xml:space="preserve">, а неактивни </w:t>
      </w:r>
      <w:r w:rsidR="000668F4" w:rsidRPr="00C42745">
        <w:rPr>
          <w:rFonts w:asciiTheme="minorHAnsi" w:hAnsiTheme="minorHAnsi"/>
          <w:lang w:val="mk-MK"/>
        </w:rPr>
        <w:t>1.606 лица</w:t>
      </w:r>
      <w:r w:rsidRPr="00C42745">
        <w:rPr>
          <w:rFonts w:asciiTheme="minorHAnsi" w:hAnsiTheme="minorHAnsi"/>
          <w:lang w:val="mk-MK"/>
        </w:rPr>
        <w:t xml:space="preserve">. Во општината има вкупно </w:t>
      </w:r>
      <w:r w:rsidR="000668F4" w:rsidRPr="00C42745">
        <w:rPr>
          <w:rFonts w:asciiTheme="minorHAnsi" w:hAnsiTheme="minorHAnsi"/>
          <w:lang w:val="mk-MK"/>
        </w:rPr>
        <w:t>690</w:t>
      </w:r>
      <w:r w:rsidRPr="00C42745">
        <w:rPr>
          <w:rFonts w:asciiTheme="minorHAnsi" w:hAnsiTheme="minorHAnsi"/>
          <w:lang w:val="mk-MK"/>
        </w:rPr>
        <w:t xml:space="preserve"> невработени лица (податоците се од Агенција за вработување на </w:t>
      </w:r>
      <w:r w:rsidR="00093D46" w:rsidRPr="00C42745">
        <w:rPr>
          <w:rFonts w:asciiTheme="minorHAnsi" w:hAnsiTheme="minorHAnsi"/>
          <w:lang w:val="mk-MK"/>
        </w:rPr>
        <w:t>РМ, состојба на 31.05.2005 г.);</w:t>
      </w:r>
    </w:p>
    <w:p w:rsidR="000668F4" w:rsidRPr="00C42745" w:rsidRDefault="000668F4" w:rsidP="000668F4">
      <w:pPr>
        <w:spacing w:line="240" w:lineRule="auto"/>
        <w:rPr>
          <w:rFonts w:asciiTheme="minorHAnsi" w:hAnsiTheme="minorHAnsi" w:cs="Arial"/>
          <w:b/>
          <w:sz w:val="24"/>
          <w:szCs w:val="24"/>
          <w:lang w:val="mk-MK"/>
        </w:rPr>
      </w:pPr>
      <w:r w:rsidRPr="00C42745">
        <w:rPr>
          <w:rFonts w:asciiTheme="minorHAnsi" w:hAnsiTheme="minorHAnsi" w:cs="Arial"/>
          <w:b/>
          <w:iCs/>
          <w:sz w:val="24"/>
          <w:szCs w:val="24"/>
          <w:lang w:val="mk-MK"/>
        </w:rPr>
        <w:t>Структура на населението според националната припадност</w:t>
      </w:r>
    </w:p>
    <w:p w:rsidR="000668F4" w:rsidRPr="00C42745" w:rsidRDefault="000668F4" w:rsidP="00B4423D">
      <w:pPr>
        <w:rPr>
          <w:lang w:val="mk-MK"/>
        </w:rPr>
      </w:pPr>
      <w:r w:rsidRPr="00C42745">
        <w:rPr>
          <w:lang w:val="mk-MK"/>
        </w:rPr>
        <w:t>Според пописот од 2002 година, Општина Градско брои </w:t>
      </w:r>
      <w:r w:rsidRPr="00C42745">
        <w:rPr>
          <w:bCs/>
          <w:lang w:val="mk-MK"/>
        </w:rPr>
        <w:t>3.760 жители</w:t>
      </w:r>
      <w:r w:rsidRPr="00C42745">
        <w:rPr>
          <w:lang w:val="mk-MK"/>
        </w:rPr>
        <w:t>, од кои:</w:t>
      </w:r>
    </w:p>
    <w:p w:rsidR="000668F4" w:rsidRPr="00C42745" w:rsidRDefault="000668F4" w:rsidP="00D56C78">
      <w:pPr>
        <w:pStyle w:val="ListParagraph"/>
        <w:numPr>
          <w:ilvl w:val="0"/>
          <w:numId w:val="14"/>
        </w:numPr>
        <w:rPr>
          <w:lang w:val="mk-MK"/>
        </w:rPr>
      </w:pPr>
      <w:r w:rsidRPr="00C42745">
        <w:rPr>
          <w:lang w:val="mk-MK"/>
        </w:rPr>
        <w:t>Македонци – 2.924 (77,77%)</w:t>
      </w:r>
    </w:p>
    <w:p w:rsidR="000668F4" w:rsidRPr="00C42745" w:rsidRDefault="000668F4" w:rsidP="00D56C78">
      <w:pPr>
        <w:pStyle w:val="ListParagraph"/>
        <w:numPr>
          <w:ilvl w:val="0"/>
          <w:numId w:val="14"/>
        </w:numPr>
        <w:rPr>
          <w:lang w:val="mk-MK"/>
        </w:rPr>
      </w:pPr>
      <w:r w:rsidRPr="00C42745">
        <w:rPr>
          <w:lang w:val="mk-MK"/>
        </w:rPr>
        <w:t>Бошњаци - 465 (12,37%)</w:t>
      </w:r>
    </w:p>
    <w:p w:rsidR="000668F4" w:rsidRPr="00C42745" w:rsidRDefault="000668F4" w:rsidP="00D56C78">
      <w:pPr>
        <w:pStyle w:val="ListParagraph"/>
        <w:numPr>
          <w:ilvl w:val="0"/>
          <w:numId w:val="14"/>
        </w:numPr>
        <w:rPr>
          <w:lang w:val="mk-MK"/>
        </w:rPr>
      </w:pPr>
      <w:r w:rsidRPr="00C42745">
        <w:rPr>
          <w:lang w:val="mk-MK"/>
        </w:rPr>
        <w:t>Роми - 127 (3,38%)</w:t>
      </w:r>
    </w:p>
    <w:p w:rsidR="000668F4" w:rsidRPr="00C42745" w:rsidRDefault="000668F4" w:rsidP="00D56C78">
      <w:pPr>
        <w:pStyle w:val="ListParagraph"/>
        <w:numPr>
          <w:ilvl w:val="0"/>
          <w:numId w:val="14"/>
        </w:numPr>
        <w:rPr>
          <w:lang w:val="mk-MK"/>
        </w:rPr>
      </w:pPr>
      <w:r w:rsidRPr="00C42745">
        <w:rPr>
          <w:lang w:val="mk-MK"/>
        </w:rPr>
        <w:t>Албанци - 125 (3,32%)</w:t>
      </w:r>
    </w:p>
    <w:p w:rsidR="000668F4" w:rsidRPr="00C42745" w:rsidRDefault="000668F4" w:rsidP="00D56C78">
      <w:pPr>
        <w:pStyle w:val="ListParagraph"/>
        <w:numPr>
          <w:ilvl w:val="0"/>
          <w:numId w:val="14"/>
        </w:numPr>
        <w:rPr>
          <w:lang w:val="mk-MK"/>
        </w:rPr>
      </w:pPr>
      <w:r w:rsidRPr="00C42745">
        <w:rPr>
          <w:lang w:val="mk-MK"/>
        </w:rPr>
        <w:t>Турци - 71 (1,89%)</w:t>
      </w:r>
    </w:p>
    <w:p w:rsidR="000668F4" w:rsidRPr="00C42745" w:rsidRDefault="000668F4" w:rsidP="00D56C78">
      <w:pPr>
        <w:pStyle w:val="ListParagraph"/>
        <w:numPr>
          <w:ilvl w:val="0"/>
          <w:numId w:val="14"/>
        </w:numPr>
        <w:rPr>
          <w:lang w:val="mk-MK"/>
        </w:rPr>
      </w:pPr>
      <w:r w:rsidRPr="00C42745">
        <w:rPr>
          <w:lang w:val="mk-MK"/>
        </w:rPr>
        <w:t>Срби-  23 (0,61%)</w:t>
      </w:r>
    </w:p>
    <w:p w:rsidR="000668F4" w:rsidRPr="00C42745" w:rsidRDefault="000668F4" w:rsidP="00D56C78">
      <w:pPr>
        <w:pStyle w:val="ListParagraph"/>
        <w:numPr>
          <w:ilvl w:val="0"/>
          <w:numId w:val="14"/>
        </w:numPr>
        <w:rPr>
          <w:lang w:val="mk-MK"/>
        </w:rPr>
      </w:pPr>
      <w:r w:rsidRPr="00C42745">
        <w:rPr>
          <w:lang w:val="mk-MK"/>
        </w:rPr>
        <w:t>останати 25 (0,66%)</w:t>
      </w:r>
    </w:p>
    <w:p w:rsidR="000668F4" w:rsidRPr="00C42745" w:rsidRDefault="000668F4" w:rsidP="000668F4">
      <w:pPr>
        <w:spacing w:after="240" w:line="240" w:lineRule="auto"/>
        <w:rPr>
          <w:rFonts w:asciiTheme="minorHAnsi" w:hAnsiTheme="minorHAnsi" w:cs="Arial"/>
          <w:b/>
          <w:sz w:val="24"/>
          <w:szCs w:val="24"/>
          <w:lang w:val="mk-MK"/>
        </w:rPr>
      </w:pPr>
      <w:r w:rsidRPr="00C42745">
        <w:rPr>
          <w:rFonts w:asciiTheme="minorHAnsi" w:hAnsiTheme="minorHAnsi" w:cs="Arial"/>
          <w:b/>
          <w:sz w:val="24"/>
          <w:szCs w:val="24"/>
          <w:lang w:val="mk-MK"/>
        </w:rPr>
        <w:t>Структурата на населението во Општина Градско според пол е:</w:t>
      </w:r>
    </w:p>
    <w:p w:rsidR="000668F4" w:rsidRPr="00C42745" w:rsidRDefault="000668F4" w:rsidP="00D56C78">
      <w:pPr>
        <w:pStyle w:val="ListParagraph"/>
        <w:numPr>
          <w:ilvl w:val="0"/>
          <w:numId w:val="15"/>
        </w:numPr>
        <w:rPr>
          <w:lang w:val="mk-MK"/>
        </w:rPr>
      </w:pPr>
      <w:r w:rsidRPr="00C42745">
        <w:rPr>
          <w:lang w:val="mk-MK"/>
        </w:rPr>
        <w:t>52,42% се од машки пол (1.971 лица);</w:t>
      </w:r>
    </w:p>
    <w:p w:rsidR="000668F4" w:rsidRPr="00C42745" w:rsidRDefault="000668F4" w:rsidP="00D56C78">
      <w:pPr>
        <w:pStyle w:val="ListParagraph"/>
        <w:numPr>
          <w:ilvl w:val="0"/>
          <w:numId w:val="15"/>
        </w:numPr>
        <w:rPr>
          <w:lang w:val="mk-MK"/>
        </w:rPr>
      </w:pPr>
      <w:r w:rsidRPr="00C42745">
        <w:rPr>
          <w:lang w:val="mk-MK"/>
        </w:rPr>
        <w:t>47,58% се од женски пол (1.789 лица);</w:t>
      </w:r>
    </w:p>
    <w:p w:rsidR="00A03F81" w:rsidRPr="00C42745" w:rsidRDefault="00A03F81" w:rsidP="00B4423D">
      <w:pPr>
        <w:rPr>
          <w:lang w:val="mk-MK"/>
        </w:rPr>
      </w:pPr>
      <w:r w:rsidRPr="00C42745">
        <w:rPr>
          <w:lang w:val="mk-MK"/>
        </w:rPr>
        <w:lastRenderedPageBreak/>
        <w:t>Податоците покажуваат дека од вкупно население (на возраст над 10 години) писмени се 3.110 лица, а неписмени се 212 лица.</w:t>
      </w:r>
    </w:p>
    <w:p w:rsidR="00A03F81" w:rsidRPr="00C42745" w:rsidRDefault="00A03F81" w:rsidP="00B4423D">
      <w:pPr>
        <w:rPr>
          <w:lang w:val="mk-MK"/>
        </w:rPr>
      </w:pPr>
      <w:r w:rsidRPr="00C42745">
        <w:rPr>
          <w:lang w:val="mk-MK"/>
        </w:rPr>
        <w:t>Структурата на население (на возраст над 15 години) според школска подготовка:</w:t>
      </w:r>
    </w:p>
    <w:p w:rsidR="00A03F81" w:rsidRPr="00C42745" w:rsidRDefault="00A03F81" w:rsidP="00D56C78">
      <w:pPr>
        <w:pStyle w:val="ListParagraph"/>
        <w:numPr>
          <w:ilvl w:val="0"/>
          <w:numId w:val="13"/>
        </w:numPr>
        <w:rPr>
          <w:lang w:val="mk-MK"/>
        </w:rPr>
      </w:pPr>
      <w:r w:rsidRPr="00C42745">
        <w:rPr>
          <w:lang w:val="mk-MK"/>
        </w:rPr>
        <w:t>сеу</w:t>
      </w:r>
      <w:r w:rsidR="00147504" w:rsidRPr="00C42745">
        <w:rPr>
          <w:lang w:val="mk-MK"/>
        </w:rPr>
        <w:t xml:space="preserve">ште во процес на образование - </w:t>
      </w:r>
      <w:r w:rsidRPr="00C42745">
        <w:rPr>
          <w:lang w:val="mk-MK"/>
        </w:rPr>
        <w:t>8</w:t>
      </w:r>
    </w:p>
    <w:p w:rsidR="00A03F81" w:rsidRPr="00C42745" w:rsidRDefault="00A03F81" w:rsidP="00D56C78">
      <w:pPr>
        <w:pStyle w:val="ListParagraph"/>
        <w:numPr>
          <w:ilvl w:val="0"/>
          <w:numId w:val="13"/>
        </w:numPr>
        <w:rPr>
          <w:lang w:val="mk-MK"/>
        </w:rPr>
      </w:pPr>
      <w:r w:rsidRPr="00C42745">
        <w:rPr>
          <w:lang w:val="mk-MK"/>
        </w:rPr>
        <w:t xml:space="preserve">без никакво образование - </w:t>
      </w:r>
      <w:r w:rsidR="00147504" w:rsidRPr="00C42745">
        <w:rPr>
          <w:lang w:val="mk-MK"/>
        </w:rPr>
        <w:t>234</w:t>
      </w:r>
    </w:p>
    <w:p w:rsidR="00A03F81" w:rsidRPr="00C42745" w:rsidRDefault="00A03F81" w:rsidP="00D56C78">
      <w:pPr>
        <w:pStyle w:val="ListParagraph"/>
        <w:numPr>
          <w:ilvl w:val="0"/>
          <w:numId w:val="13"/>
        </w:numPr>
        <w:rPr>
          <w:lang w:val="mk-MK"/>
        </w:rPr>
      </w:pPr>
      <w:r w:rsidRPr="00C42745">
        <w:rPr>
          <w:lang w:val="mk-MK"/>
        </w:rPr>
        <w:t xml:space="preserve">со непотполно основно образование - </w:t>
      </w:r>
      <w:r w:rsidR="00147504" w:rsidRPr="00C42745">
        <w:rPr>
          <w:lang w:val="mk-MK"/>
        </w:rPr>
        <w:t>738</w:t>
      </w:r>
    </w:p>
    <w:p w:rsidR="00A03F81" w:rsidRPr="00C42745" w:rsidRDefault="00A03F81" w:rsidP="00D56C78">
      <w:pPr>
        <w:pStyle w:val="ListParagraph"/>
        <w:numPr>
          <w:ilvl w:val="0"/>
          <w:numId w:val="13"/>
        </w:numPr>
        <w:rPr>
          <w:lang w:val="mk-MK"/>
        </w:rPr>
      </w:pPr>
      <w:r w:rsidRPr="00C42745">
        <w:rPr>
          <w:lang w:val="mk-MK"/>
        </w:rPr>
        <w:t xml:space="preserve">основно образование </w:t>
      </w:r>
      <w:r w:rsidR="00147504" w:rsidRPr="00C42745">
        <w:rPr>
          <w:lang w:val="mk-MK"/>
        </w:rPr>
        <w:t>–1.104</w:t>
      </w:r>
    </w:p>
    <w:p w:rsidR="00A03F81" w:rsidRPr="00C42745" w:rsidRDefault="00A03F81" w:rsidP="00D56C78">
      <w:pPr>
        <w:pStyle w:val="ListParagraph"/>
        <w:numPr>
          <w:ilvl w:val="0"/>
          <w:numId w:val="13"/>
        </w:numPr>
        <w:rPr>
          <w:lang w:val="mk-MK"/>
        </w:rPr>
      </w:pPr>
      <w:r w:rsidRPr="00C42745">
        <w:rPr>
          <w:lang w:val="mk-MK"/>
        </w:rPr>
        <w:t xml:space="preserve">со средно - </w:t>
      </w:r>
      <w:r w:rsidR="00147504" w:rsidRPr="00C42745">
        <w:rPr>
          <w:lang w:val="mk-MK"/>
        </w:rPr>
        <w:t>845</w:t>
      </w:r>
    </w:p>
    <w:p w:rsidR="00A03F81" w:rsidRPr="00C42745" w:rsidRDefault="00A03F81" w:rsidP="00D56C78">
      <w:pPr>
        <w:pStyle w:val="ListParagraph"/>
        <w:numPr>
          <w:ilvl w:val="0"/>
          <w:numId w:val="13"/>
        </w:numPr>
        <w:rPr>
          <w:lang w:val="mk-MK"/>
        </w:rPr>
      </w:pPr>
      <w:r w:rsidRPr="00C42745">
        <w:rPr>
          <w:lang w:val="mk-MK"/>
        </w:rPr>
        <w:t xml:space="preserve">со вишо - </w:t>
      </w:r>
      <w:r w:rsidR="00147504" w:rsidRPr="00C42745">
        <w:rPr>
          <w:lang w:val="mk-MK"/>
        </w:rPr>
        <w:t>59</w:t>
      </w:r>
    </w:p>
    <w:p w:rsidR="00A03F81" w:rsidRPr="00C42745" w:rsidRDefault="00A03F81" w:rsidP="00D56C78">
      <w:pPr>
        <w:pStyle w:val="ListParagraph"/>
        <w:numPr>
          <w:ilvl w:val="0"/>
          <w:numId w:val="13"/>
        </w:numPr>
        <w:rPr>
          <w:lang w:val="mk-MK"/>
        </w:rPr>
      </w:pPr>
      <w:r w:rsidRPr="00C42745">
        <w:rPr>
          <w:lang w:val="mk-MK"/>
        </w:rPr>
        <w:t xml:space="preserve">со високо - </w:t>
      </w:r>
      <w:r w:rsidR="00147504" w:rsidRPr="00C42745">
        <w:rPr>
          <w:lang w:val="mk-MK"/>
        </w:rPr>
        <w:t>46</w:t>
      </w:r>
    </w:p>
    <w:p w:rsidR="00093D46" w:rsidRPr="00C42745" w:rsidRDefault="00A03F81" w:rsidP="00B4423D">
      <w:pPr>
        <w:rPr>
          <w:lang w:val="mk-MK"/>
        </w:rPr>
      </w:pPr>
      <w:r w:rsidRPr="00C42745">
        <w:rPr>
          <w:lang w:val="mk-MK"/>
        </w:rPr>
        <w:t xml:space="preserve">Согласно процените на населението на 31.12.2013 според полот и возраста, по општини и по статистички региони, се проценува дека вкупното население на Општина </w:t>
      </w:r>
      <w:r w:rsidR="00147504" w:rsidRPr="00C42745">
        <w:rPr>
          <w:lang w:val="mk-MK"/>
        </w:rPr>
        <w:t>Градско</w:t>
      </w:r>
      <w:r w:rsidRPr="00C42745">
        <w:rPr>
          <w:lang w:val="mk-MK"/>
        </w:rPr>
        <w:t xml:space="preserve"> изнесува </w:t>
      </w:r>
      <w:r w:rsidR="00147504" w:rsidRPr="00C42745">
        <w:rPr>
          <w:rFonts w:asciiTheme="minorHAnsi" w:hAnsiTheme="minorHAnsi"/>
          <w:lang w:val="mk-MK"/>
        </w:rPr>
        <w:t>3.584 лица, од кои 1.916 мажи и 1.668 жени</w:t>
      </w:r>
      <w:r w:rsidR="00147504" w:rsidRPr="00C42745">
        <w:rPr>
          <w:lang w:val="mk-MK"/>
        </w:rPr>
        <w:t>.</w:t>
      </w:r>
    </w:p>
    <w:p w:rsidR="00093D46" w:rsidRPr="00C42745" w:rsidRDefault="00093D46" w:rsidP="00B4423D">
      <w:pPr>
        <w:rPr>
          <w:lang w:val="mk-MK"/>
        </w:rPr>
      </w:pPr>
    </w:p>
    <w:p w:rsidR="00456447" w:rsidRPr="00C42745" w:rsidRDefault="00456447" w:rsidP="00D56C78">
      <w:pPr>
        <w:pStyle w:val="ListParagraph"/>
        <w:numPr>
          <w:ilvl w:val="0"/>
          <w:numId w:val="8"/>
        </w:numPr>
        <w:spacing w:line="240" w:lineRule="auto"/>
        <w:rPr>
          <w:rFonts w:cs="Arial"/>
          <w:b/>
          <w:iCs/>
          <w:sz w:val="24"/>
          <w:szCs w:val="24"/>
          <w:lang w:val="mk-MK"/>
        </w:rPr>
      </w:pPr>
      <w:r w:rsidRPr="00C42745">
        <w:rPr>
          <w:rFonts w:cs="Arial"/>
          <w:b/>
          <w:iCs/>
          <w:sz w:val="24"/>
          <w:szCs w:val="24"/>
          <w:lang w:val="mk-MK"/>
        </w:rPr>
        <w:t>Миграции</w:t>
      </w:r>
    </w:p>
    <w:p w:rsidR="00F7561E" w:rsidRPr="00C42745" w:rsidRDefault="00F7561E" w:rsidP="00B4423D">
      <w:pPr>
        <w:rPr>
          <w:lang w:val="mk-MK"/>
        </w:rPr>
      </w:pPr>
      <w:r w:rsidRPr="00C42745">
        <w:rPr>
          <w:lang w:val="mk-MK"/>
        </w:rPr>
        <w:t xml:space="preserve">Во Општина Градско евидентен е </w:t>
      </w:r>
      <w:r w:rsidR="00C1670D" w:rsidRPr="00C42745">
        <w:rPr>
          <w:lang w:val="mk-MK"/>
        </w:rPr>
        <w:t>порастот</w:t>
      </w:r>
      <w:r w:rsidRPr="00C42745">
        <w:rPr>
          <w:lang w:val="mk-MK"/>
        </w:rPr>
        <w:t xml:space="preserve"> на миграциите во втората половина на XX век, кој продолжил и во овој век. Во последните десетина години има процес на обратна миграција, особено на постара популација. Констатиран е и значаен пораст на миграција на работоспособно население од општината надвор од границите на Република Македонија. Внатрешните миграции во периодот од 2005 година до 2013 година во Општина </w:t>
      </w:r>
      <w:r w:rsidR="00001200" w:rsidRPr="00C42745">
        <w:rPr>
          <w:lang w:val="mk-MK"/>
        </w:rPr>
        <w:t>Градско</w:t>
      </w:r>
      <w:r w:rsidR="008A1DEF" w:rsidRPr="00C42745">
        <w:rPr>
          <w:lang w:val="mk-MK"/>
        </w:rPr>
        <w:t>се презентирани во табела бр.1.</w:t>
      </w:r>
    </w:p>
    <w:p w:rsidR="00CA37B9" w:rsidRPr="00C42745" w:rsidRDefault="00CA37B9" w:rsidP="00F7561E">
      <w:pPr>
        <w:spacing w:line="240" w:lineRule="auto"/>
        <w:rPr>
          <w:rFonts w:asciiTheme="minorHAnsi" w:hAnsiTheme="minorHAnsi" w:cs="Arial"/>
          <w:lang w:val="mk-MK"/>
        </w:rPr>
      </w:pPr>
      <w:r w:rsidRPr="00C42745">
        <w:rPr>
          <w:rFonts w:asciiTheme="minorHAnsi" w:hAnsiTheme="minorHAnsi" w:cs="Arial"/>
          <w:b/>
          <w:lang w:val="mk-MK"/>
        </w:rPr>
        <w:t xml:space="preserve">Табела бр.1: </w:t>
      </w:r>
      <w:r w:rsidRPr="00C42745">
        <w:rPr>
          <w:b/>
          <w:bCs/>
          <w:lang w:val="mk-MK"/>
        </w:rPr>
        <w:t>Внатрешни миграции - Отселени граѓани по пол и по возраст, (2005-2013)</w:t>
      </w:r>
    </w:p>
    <w:tbl>
      <w:tblPr>
        <w:tblW w:w="8440" w:type="dxa"/>
        <w:tblInd w:w="93" w:type="dxa"/>
        <w:tblLook w:val="04A0"/>
      </w:tblPr>
      <w:tblGrid>
        <w:gridCol w:w="1060"/>
        <w:gridCol w:w="820"/>
        <w:gridCol w:w="820"/>
        <w:gridCol w:w="820"/>
        <w:gridCol w:w="820"/>
        <w:gridCol w:w="820"/>
        <w:gridCol w:w="820"/>
        <w:gridCol w:w="820"/>
        <w:gridCol w:w="820"/>
        <w:gridCol w:w="820"/>
      </w:tblGrid>
      <w:tr w:rsidR="00F7561E" w:rsidRPr="00C42745" w:rsidTr="00CA37B9">
        <w:trPr>
          <w:trHeight w:val="300"/>
        </w:trPr>
        <w:tc>
          <w:tcPr>
            <w:tcW w:w="1060" w:type="dxa"/>
            <w:tcBorders>
              <w:top w:val="nil"/>
              <w:left w:val="single" w:sz="4" w:space="0" w:color="000000"/>
              <w:bottom w:val="single" w:sz="4" w:space="0" w:color="000000"/>
              <w:right w:val="single" w:sz="4" w:space="0" w:color="000000"/>
            </w:tcBorders>
            <w:shd w:val="clear" w:color="auto" w:fill="auto"/>
            <w:vAlign w:val="bottom"/>
            <w:hideMark/>
          </w:tcPr>
          <w:p w:rsidR="00F7561E" w:rsidRPr="00C42745" w:rsidRDefault="00F7561E" w:rsidP="00CA37B9">
            <w:pPr>
              <w:spacing w:after="0" w:line="240" w:lineRule="auto"/>
              <w:jc w:val="center"/>
              <w:rPr>
                <w:b/>
                <w:bCs/>
                <w:lang w:val="mk-MK"/>
              </w:rPr>
            </w:pPr>
          </w:p>
        </w:tc>
        <w:tc>
          <w:tcPr>
            <w:tcW w:w="7380" w:type="dxa"/>
            <w:gridSpan w:val="9"/>
            <w:tcBorders>
              <w:top w:val="single" w:sz="4" w:space="0" w:color="000000"/>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Вкупно</w:t>
            </w:r>
          </w:p>
        </w:tc>
      </w:tr>
      <w:tr w:rsidR="00F7561E" w:rsidRPr="00C42745" w:rsidTr="00F7561E">
        <w:trPr>
          <w:trHeight w:val="300"/>
        </w:trPr>
        <w:tc>
          <w:tcPr>
            <w:tcW w:w="1060" w:type="dxa"/>
            <w:tcBorders>
              <w:top w:val="nil"/>
              <w:left w:val="single" w:sz="4" w:space="0" w:color="000000"/>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rPr>
                <w:b/>
                <w:bCs/>
                <w:lang w:val="mk-MK"/>
              </w:rPr>
            </w:pP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2005</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2006</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2007</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2008</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2009</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2010</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2011</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2012</w:t>
            </w:r>
          </w:p>
        </w:tc>
        <w:tc>
          <w:tcPr>
            <w:tcW w:w="820" w:type="dxa"/>
            <w:tcBorders>
              <w:top w:val="nil"/>
              <w:left w:val="nil"/>
              <w:bottom w:val="single" w:sz="4" w:space="0" w:color="000000"/>
              <w:right w:val="single" w:sz="4" w:space="0" w:color="000000"/>
            </w:tcBorders>
            <w:shd w:val="clear" w:color="auto" w:fill="auto"/>
            <w:vAlign w:val="center"/>
            <w:hideMark/>
          </w:tcPr>
          <w:p w:rsidR="00F7561E" w:rsidRPr="00C42745" w:rsidRDefault="00F7561E" w:rsidP="00F7561E">
            <w:pPr>
              <w:spacing w:after="0" w:line="240" w:lineRule="auto"/>
              <w:jc w:val="center"/>
              <w:rPr>
                <w:b/>
                <w:bCs/>
                <w:lang w:val="mk-MK"/>
              </w:rPr>
            </w:pPr>
            <w:r w:rsidRPr="00C42745">
              <w:rPr>
                <w:b/>
                <w:bCs/>
                <w:lang w:val="mk-MK"/>
              </w:rPr>
              <w:t>2013</w:t>
            </w:r>
          </w:p>
        </w:tc>
      </w:tr>
      <w:tr w:rsidR="00001200" w:rsidRPr="00C42745" w:rsidTr="00F7561E">
        <w:trPr>
          <w:trHeight w:val="300"/>
        </w:trPr>
        <w:tc>
          <w:tcPr>
            <w:tcW w:w="1060" w:type="dxa"/>
            <w:tcBorders>
              <w:top w:val="nil"/>
              <w:left w:val="single" w:sz="4" w:space="0" w:color="000000"/>
              <w:bottom w:val="single" w:sz="4" w:space="0" w:color="000000"/>
              <w:right w:val="single" w:sz="4" w:space="0" w:color="000000"/>
            </w:tcBorders>
            <w:shd w:val="clear" w:color="auto" w:fill="auto"/>
            <w:vAlign w:val="bottom"/>
            <w:hideMark/>
          </w:tcPr>
          <w:p w:rsidR="00001200" w:rsidRPr="00C42745" w:rsidRDefault="00001200" w:rsidP="00F7561E">
            <w:pPr>
              <w:spacing w:after="0" w:line="240" w:lineRule="auto"/>
              <w:rPr>
                <w:lang w:val="mk-MK"/>
              </w:rPr>
            </w:pPr>
            <w:r w:rsidRPr="00C42745">
              <w:rPr>
                <w:lang w:val="mk-MK"/>
              </w:rPr>
              <w:t>Градско</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27</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17</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19</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20</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23</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24</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12</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20</w:t>
            </w:r>
          </w:p>
        </w:tc>
        <w:tc>
          <w:tcPr>
            <w:tcW w:w="820" w:type="dxa"/>
            <w:tcBorders>
              <w:top w:val="nil"/>
              <w:left w:val="nil"/>
              <w:bottom w:val="single" w:sz="4" w:space="0" w:color="000000"/>
              <w:right w:val="single" w:sz="4" w:space="0" w:color="000000"/>
            </w:tcBorders>
            <w:shd w:val="clear" w:color="auto" w:fill="auto"/>
            <w:noWrap/>
            <w:vAlign w:val="bottom"/>
            <w:hideMark/>
          </w:tcPr>
          <w:p w:rsidR="00001200" w:rsidRPr="00C42745" w:rsidRDefault="00001200" w:rsidP="00C06BE8">
            <w:pPr>
              <w:spacing w:after="0" w:line="240" w:lineRule="auto"/>
              <w:jc w:val="right"/>
              <w:rPr>
                <w:lang w:val="mk-MK"/>
              </w:rPr>
            </w:pPr>
            <w:r w:rsidRPr="00C42745">
              <w:rPr>
                <w:lang w:val="mk-MK"/>
              </w:rPr>
              <w:t>19</w:t>
            </w:r>
          </w:p>
        </w:tc>
      </w:tr>
    </w:tbl>
    <w:p w:rsidR="00001200" w:rsidRPr="00C42745" w:rsidRDefault="00CA37B9" w:rsidP="00001200">
      <w:pPr>
        <w:spacing w:line="240" w:lineRule="auto"/>
        <w:rPr>
          <w:rFonts w:asciiTheme="minorHAnsi" w:hAnsiTheme="minorHAnsi" w:cs="Arial"/>
          <w:iCs/>
          <w:sz w:val="18"/>
          <w:szCs w:val="18"/>
          <w:lang w:val="mk-MK"/>
        </w:rPr>
      </w:pPr>
      <w:r w:rsidRPr="00C42745">
        <w:rPr>
          <w:sz w:val="18"/>
          <w:szCs w:val="18"/>
          <w:lang w:val="mk-MK"/>
        </w:rPr>
        <w:t>Извор: Државен завод за статистика</w:t>
      </w:r>
    </w:p>
    <w:p w:rsidR="00F84A74" w:rsidRPr="00C42745" w:rsidRDefault="00F84A74" w:rsidP="00AD0E5A">
      <w:pPr>
        <w:rPr>
          <w:lang w:val="mk-MK"/>
        </w:rPr>
      </w:pPr>
    </w:p>
    <w:p w:rsidR="008A1DEF" w:rsidRPr="00C42745" w:rsidRDefault="008A1DEF" w:rsidP="00093D46">
      <w:pPr>
        <w:pStyle w:val="Heading3"/>
        <w:jc w:val="left"/>
        <w:rPr>
          <w:sz w:val="24"/>
          <w:szCs w:val="24"/>
          <w:lang w:val="mk-MK"/>
        </w:rPr>
      </w:pPr>
      <w:bookmarkStart w:id="13" w:name="_Toc402026214"/>
      <w:r w:rsidRPr="00C42745">
        <w:rPr>
          <w:sz w:val="24"/>
          <w:szCs w:val="24"/>
          <w:lang w:val="mk-MK"/>
        </w:rPr>
        <w:t>1.2.2 СТРУКТУРАНАЛОКАЛНАТАЕКОНОМИЈА</w:t>
      </w:r>
      <w:r w:rsidRPr="00C42745">
        <w:rPr>
          <w:rFonts w:cs="MAC C Times"/>
          <w:sz w:val="24"/>
          <w:szCs w:val="24"/>
          <w:lang w:val="mk-MK"/>
        </w:rPr>
        <w:t xml:space="preserve"> (</w:t>
      </w:r>
      <w:r w:rsidRPr="00C42745">
        <w:rPr>
          <w:sz w:val="24"/>
          <w:szCs w:val="24"/>
          <w:lang w:val="mk-MK"/>
        </w:rPr>
        <w:t>ДЕЛОВНИСУБЈЕКТИИЗЕМЈОДЕЛСКОПРОИЗВОДСТВО</w:t>
      </w:r>
      <w:r w:rsidRPr="00C42745">
        <w:rPr>
          <w:rFonts w:cs="MAC C Times"/>
          <w:sz w:val="24"/>
          <w:szCs w:val="24"/>
          <w:lang w:val="mk-MK"/>
        </w:rPr>
        <w:t>)</w:t>
      </w:r>
      <w:bookmarkEnd w:id="13"/>
    </w:p>
    <w:p w:rsidR="008A1DEF" w:rsidRPr="00C42745" w:rsidRDefault="008A1DEF" w:rsidP="008A1DEF">
      <w:pPr>
        <w:rPr>
          <w:sz w:val="24"/>
          <w:szCs w:val="24"/>
          <w:lang w:val="mk-MK"/>
        </w:rPr>
      </w:pPr>
    </w:p>
    <w:p w:rsidR="008A1DEF" w:rsidRPr="00C42745" w:rsidRDefault="008A1DEF" w:rsidP="00D56C78">
      <w:pPr>
        <w:pStyle w:val="ListParagraph"/>
        <w:numPr>
          <w:ilvl w:val="0"/>
          <w:numId w:val="9"/>
        </w:numPr>
        <w:rPr>
          <w:b/>
          <w:sz w:val="24"/>
          <w:szCs w:val="24"/>
          <w:u w:val="single"/>
          <w:lang w:val="mk-MK"/>
        </w:rPr>
      </w:pPr>
      <w:r w:rsidRPr="00C42745">
        <w:rPr>
          <w:b/>
          <w:sz w:val="24"/>
          <w:szCs w:val="24"/>
          <w:u w:val="single"/>
          <w:lang w:val="mk-MK"/>
        </w:rPr>
        <w:t>Деловни субјекти</w:t>
      </w:r>
    </w:p>
    <w:p w:rsidR="00456447" w:rsidRPr="00C42745" w:rsidRDefault="00456447" w:rsidP="00B4423D">
      <w:pPr>
        <w:rPr>
          <w:lang w:val="mk-MK"/>
        </w:rPr>
      </w:pPr>
      <w:r w:rsidRPr="00C42745">
        <w:rPr>
          <w:lang w:val="mk-MK"/>
        </w:rPr>
        <w:t xml:space="preserve">Основата на економската активност во Општина Градско е земјоделството. На површина од околу 7.000 хектари обработливо земјиште, главно се одгледуваат градинарски и житни култури, а постојат и добри услови за развој на полјоделството и лозарството. Дел од населението се занимава со сточарство.  </w:t>
      </w:r>
    </w:p>
    <w:p w:rsidR="00456447" w:rsidRPr="00C42745" w:rsidRDefault="00456447" w:rsidP="00B4423D">
      <w:pPr>
        <w:rPr>
          <w:lang w:val="mk-MK"/>
        </w:rPr>
      </w:pPr>
      <w:r w:rsidRPr="00C42745">
        <w:rPr>
          <w:lang w:val="mk-MK"/>
        </w:rPr>
        <w:lastRenderedPageBreak/>
        <w:t>Дел од стопанските капацитети од минатото не функционираат, но затоа постојат новоотворени стопански капацитетите.</w:t>
      </w:r>
    </w:p>
    <w:p w:rsidR="00456447" w:rsidRPr="00C42745" w:rsidRDefault="00456447" w:rsidP="00B4423D">
      <w:pPr>
        <w:rPr>
          <w:lang w:val="mk-MK"/>
        </w:rPr>
      </w:pPr>
      <w:r w:rsidRPr="00C42745">
        <w:rPr>
          <w:lang w:val="mk-MK"/>
        </w:rPr>
        <w:t>Во општината постојат современи трговски објекти/продавници за мешовита стока и текстил, како и неколку угостителски објекти.</w:t>
      </w:r>
    </w:p>
    <w:p w:rsidR="00456447" w:rsidRPr="00C42745" w:rsidRDefault="00456447" w:rsidP="00456447">
      <w:pPr>
        <w:autoSpaceDE w:val="0"/>
        <w:autoSpaceDN w:val="0"/>
        <w:adjustRightInd w:val="0"/>
        <w:spacing w:after="0" w:line="240" w:lineRule="auto"/>
        <w:rPr>
          <w:rFonts w:asciiTheme="minorHAnsi" w:hAnsiTheme="minorHAnsi" w:cs="Arial"/>
          <w:b/>
          <w:bCs/>
          <w:sz w:val="24"/>
          <w:szCs w:val="24"/>
          <w:lang w:val="mk-MK"/>
        </w:rPr>
      </w:pPr>
      <w:r w:rsidRPr="00C42745">
        <w:rPr>
          <w:rFonts w:asciiTheme="minorHAnsi" w:hAnsiTheme="minorHAnsi" w:cs="Arial"/>
          <w:b/>
          <w:bCs/>
          <w:sz w:val="24"/>
          <w:szCs w:val="24"/>
          <w:lang w:val="mk-MK"/>
        </w:rPr>
        <w:t>Деловни субјекти</w:t>
      </w:r>
    </w:p>
    <w:p w:rsidR="00CA37B9" w:rsidRPr="00C42745" w:rsidRDefault="00CA37B9" w:rsidP="00431F52">
      <w:pPr>
        <w:autoSpaceDE w:val="0"/>
        <w:autoSpaceDN w:val="0"/>
        <w:adjustRightInd w:val="0"/>
        <w:spacing w:after="0" w:line="240" w:lineRule="auto"/>
        <w:rPr>
          <w:rFonts w:asciiTheme="minorHAnsi" w:hAnsiTheme="minorHAnsi" w:cs="Arial"/>
          <w:iCs/>
          <w:sz w:val="24"/>
          <w:szCs w:val="24"/>
          <w:lang w:val="mk-MK"/>
        </w:rPr>
      </w:pPr>
    </w:p>
    <w:p w:rsidR="00410EC2" w:rsidRPr="00C42745" w:rsidRDefault="00431F52" w:rsidP="00B4423D">
      <w:pPr>
        <w:rPr>
          <w:lang w:val="mk-MK"/>
        </w:rPr>
      </w:pPr>
      <w:r w:rsidRPr="00C42745">
        <w:rPr>
          <w:lang w:val="mk-MK"/>
        </w:rPr>
        <w:t xml:space="preserve">Бројот на активните деловни субјекти во Општина Градско варира во различни периоди. </w:t>
      </w:r>
      <w:r w:rsidR="00410EC2" w:rsidRPr="00C42745">
        <w:rPr>
          <w:lang w:val="mk-MK"/>
        </w:rPr>
        <w:t>Детални информации за деловните субјекти во Општина Гр</w:t>
      </w:r>
      <w:r w:rsidR="00CA37B9" w:rsidRPr="00C42745">
        <w:rPr>
          <w:lang w:val="mk-MK"/>
        </w:rPr>
        <w:t xml:space="preserve">адско се презентирани во табелите подолу: </w:t>
      </w:r>
    </w:p>
    <w:p w:rsidR="00CA37B9" w:rsidRPr="00C42745" w:rsidRDefault="00CA37B9" w:rsidP="00B4423D">
      <w:pPr>
        <w:rPr>
          <w:lang w:val="mk-MK"/>
        </w:rPr>
      </w:pPr>
    </w:p>
    <w:p w:rsidR="00431F52" w:rsidRPr="00C42745" w:rsidRDefault="00CA37B9" w:rsidP="00B4423D">
      <w:pPr>
        <w:rPr>
          <w:rFonts w:asciiTheme="minorHAnsi" w:hAnsiTheme="minorHAnsi" w:cs="Arial"/>
          <w:b/>
          <w:iCs/>
          <w:lang w:val="mk-MK"/>
        </w:rPr>
      </w:pPr>
      <w:r w:rsidRPr="00C42745">
        <w:rPr>
          <w:rFonts w:asciiTheme="minorHAnsi" w:hAnsiTheme="minorHAnsi" w:cs="Arial"/>
          <w:b/>
          <w:iCs/>
          <w:lang w:val="mk-MK"/>
        </w:rPr>
        <w:t>Табела бр.2</w:t>
      </w:r>
      <w:r w:rsidR="00431F52" w:rsidRPr="00C42745">
        <w:rPr>
          <w:rFonts w:asciiTheme="minorHAnsi" w:hAnsiTheme="minorHAnsi" w:cs="Arial"/>
          <w:b/>
          <w:iCs/>
          <w:lang w:val="mk-MK"/>
        </w:rPr>
        <w:t xml:space="preserve">. </w:t>
      </w:r>
      <w:r w:rsidR="00431F52" w:rsidRPr="00C42745">
        <w:rPr>
          <w:b/>
          <w:lang w:val="mk-MK"/>
        </w:rPr>
        <w:t>Активни деловни субјекти по големина во Општина Градско, состојба 31 декември 2013 година</w:t>
      </w:r>
    </w:p>
    <w:tbl>
      <w:tblPr>
        <w:tblW w:w="4297" w:type="dxa"/>
        <w:tblInd w:w="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09"/>
        <w:gridCol w:w="841"/>
        <w:gridCol w:w="720"/>
        <w:gridCol w:w="908"/>
        <w:gridCol w:w="919"/>
      </w:tblGrid>
      <w:tr w:rsidR="00431F52" w:rsidRPr="00C42745" w:rsidTr="00C06BE8">
        <w:trPr>
          <w:trHeight w:val="300"/>
        </w:trPr>
        <w:tc>
          <w:tcPr>
            <w:tcW w:w="909" w:type="dxa"/>
            <w:shd w:val="clear" w:color="auto" w:fill="auto"/>
            <w:vAlign w:val="center"/>
            <w:hideMark/>
          </w:tcPr>
          <w:p w:rsidR="00431F52" w:rsidRPr="00C42745" w:rsidRDefault="00431F52" w:rsidP="00C06BE8">
            <w:pPr>
              <w:spacing w:after="0" w:line="240" w:lineRule="auto"/>
              <w:jc w:val="center"/>
              <w:rPr>
                <w:b/>
                <w:bCs/>
                <w:lang w:val="mk-MK"/>
              </w:rPr>
            </w:pPr>
            <w:r w:rsidRPr="00C42745">
              <w:rPr>
                <w:b/>
                <w:bCs/>
                <w:lang w:val="mk-MK"/>
              </w:rPr>
              <w:t>Вкупно</w:t>
            </w:r>
          </w:p>
        </w:tc>
        <w:tc>
          <w:tcPr>
            <w:tcW w:w="841" w:type="dxa"/>
            <w:shd w:val="clear" w:color="auto" w:fill="auto"/>
            <w:vAlign w:val="center"/>
            <w:hideMark/>
          </w:tcPr>
          <w:p w:rsidR="00431F52" w:rsidRPr="00C42745" w:rsidRDefault="00431F52" w:rsidP="00C06BE8">
            <w:pPr>
              <w:spacing w:after="0" w:line="240" w:lineRule="auto"/>
              <w:jc w:val="center"/>
              <w:rPr>
                <w:b/>
                <w:bCs/>
                <w:lang w:val="mk-MK"/>
              </w:rPr>
            </w:pPr>
            <w:r w:rsidRPr="00C42745">
              <w:rPr>
                <w:b/>
                <w:bCs/>
                <w:lang w:val="mk-MK"/>
              </w:rPr>
              <w:t>микро</w:t>
            </w:r>
          </w:p>
        </w:tc>
        <w:tc>
          <w:tcPr>
            <w:tcW w:w="720" w:type="dxa"/>
            <w:shd w:val="clear" w:color="auto" w:fill="auto"/>
            <w:vAlign w:val="center"/>
            <w:hideMark/>
          </w:tcPr>
          <w:p w:rsidR="00431F52" w:rsidRPr="00C42745" w:rsidRDefault="00431F52" w:rsidP="00C06BE8">
            <w:pPr>
              <w:spacing w:after="0" w:line="240" w:lineRule="auto"/>
              <w:jc w:val="center"/>
              <w:rPr>
                <w:b/>
                <w:bCs/>
                <w:lang w:val="mk-MK"/>
              </w:rPr>
            </w:pPr>
            <w:r w:rsidRPr="00C42745">
              <w:rPr>
                <w:b/>
                <w:bCs/>
                <w:lang w:val="mk-MK"/>
              </w:rPr>
              <w:t>мали</w:t>
            </w:r>
          </w:p>
        </w:tc>
        <w:tc>
          <w:tcPr>
            <w:tcW w:w="908" w:type="dxa"/>
            <w:shd w:val="clear" w:color="auto" w:fill="auto"/>
            <w:vAlign w:val="center"/>
            <w:hideMark/>
          </w:tcPr>
          <w:p w:rsidR="00431F52" w:rsidRPr="00C42745" w:rsidRDefault="00431F52" w:rsidP="00C06BE8">
            <w:pPr>
              <w:spacing w:after="0" w:line="240" w:lineRule="auto"/>
              <w:jc w:val="center"/>
              <w:rPr>
                <w:b/>
                <w:bCs/>
                <w:lang w:val="mk-MK"/>
              </w:rPr>
            </w:pPr>
            <w:r w:rsidRPr="00C42745">
              <w:rPr>
                <w:b/>
                <w:bCs/>
                <w:lang w:val="mk-MK"/>
              </w:rPr>
              <w:t>средни</w:t>
            </w:r>
          </w:p>
        </w:tc>
        <w:tc>
          <w:tcPr>
            <w:tcW w:w="919" w:type="dxa"/>
            <w:shd w:val="clear" w:color="auto" w:fill="auto"/>
            <w:vAlign w:val="center"/>
            <w:hideMark/>
          </w:tcPr>
          <w:p w:rsidR="00431F52" w:rsidRPr="00C42745" w:rsidRDefault="00431F52" w:rsidP="00C06BE8">
            <w:pPr>
              <w:spacing w:after="0" w:line="240" w:lineRule="auto"/>
              <w:jc w:val="center"/>
              <w:rPr>
                <w:b/>
                <w:bCs/>
                <w:lang w:val="mk-MK"/>
              </w:rPr>
            </w:pPr>
            <w:r w:rsidRPr="00C42745">
              <w:rPr>
                <w:b/>
                <w:bCs/>
                <w:lang w:val="mk-MK"/>
              </w:rPr>
              <w:t>големи</w:t>
            </w:r>
          </w:p>
        </w:tc>
      </w:tr>
      <w:tr w:rsidR="00431F52" w:rsidRPr="00C42745" w:rsidTr="00C06BE8">
        <w:trPr>
          <w:trHeight w:val="300"/>
        </w:trPr>
        <w:tc>
          <w:tcPr>
            <w:tcW w:w="909" w:type="dxa"/>
            <w:shd w:val="clear" w:color="auto" w:fill="auto"/>
            <w:noWrap/>
            <w:vAlign w:val="bottom"/>
            <w:hideMark/>
          </w:tcPr>
          <w:p w:rsidR="00431F52" w:rsidRPr="00C42745" w:rsidRDefault="00431F52" w:rsidP="00C06BE8">
            <w:pPr>
              <w:spacing w:after="0" w:line="240" w:lineRule="auto"/>
              <w:rPr>
                <w:lang w:val="mk-MK"/>
              </w:rPr>
            </w:pPr>
            <w:r w:rsidRPr="00C42745">
              <w:rPr>
                <w:lang w:val="mk-MK"/>
              </w:rPr>
              <w:t>90</w:t>
            </w:r>
          </w:p>
        </w:tc>
        <w:tc>
          <w:tcPr>
            <w:tcW w:w="841" w:type="dxa"/>
            <w:shd w:val="clear" w:color="auto" w:fill="auto"/>
            <w:noWrap/>
            <w:vAlign w:val="bottom"/>
            <w:hideMark/>
          </w:tcPr>
          <w:p w:rsidR="00431F52" w:rsidRPr="00C42745" w:rsidRDefault="00431F52" w:rsidP="00C06BE8">
            <w:pPr>
              <w:spacing w:after="0" w:line="240" w:lineRule="auto"/>
              <w:rPr>
                <w:lang w:val="mk-MK"/>
              </w:rPr>
            </w:pPr>
            <w:r w:rsidRPr="00C42745">
              <w:rPr>
                <w:lang w:val="mk-MK"/>
              </w:rPr>
              <w:t>66</w:t>
            </w:r>
          </w:p>
        </w:tc>
        <w:tc>
          <w:tcPr>
            <w:tcW w:w="720" w:type="dxa"/>
            <w:shd w:val="clear" w:color="auto" w:fill="auto"/>
            <w:noWrap/>
            <w:vAlign w:val="bottom"/>
            <w:hideMark/>
          </w:tcPr>
          <w:p w:rsidR="00431F52" w:rsidRPr="00C42745" w:rsidRDefault="00431F52" w:rsidP="00C06BE8">
            <w:pPr>
              <w:spacing w:after="0" w:line="240" w:lineRule="auto"/>
              <w:jc w:val="right"/>
              <w:rPr>
                <w:lang w:val="mk-MK"/>
              </w:rPr>
            </w:pPr>
            <w:r w:rsidRPr="00C42745">
              <w:rPr>
                <w:lang w:val="mk-MK"/>
              </w:rPr>
              <w:t>21</w:t>
            </w:r>
          </w:p>
        </w:tc>
        <w:tc>
          <w:tcPr>
            <w:tcW w:w="908" w:type="dxa"/>
            <w:shd w:val="clear" w:color="auto" w:fill="auto"/>
            <w:noWrap/>
            <w:vAlign w:val="bottom"/>
            <w:hideMark/>
          </w:tcPr>
          <w:p w:rsidR="00431F52" w:rsidRPr="00C42745" w:rsidRDefault="00431F52" w:rsidP="00C06BE8">
            <w:pPr>
              <w:spacing w:after="0" w:line="240" w:lineRule="auto"/>
              <w:jc w:val="right"/>
              <w:rPr>
                <w:lang w:val="mk-MK"/>
              </w:rPr>
            </w:pPr>
            <w:r w:rsidRPr="00C42745">
              <w:rPr>
                <w:lang w:val="mk-MK"/>
              </w:rPr>
              <w:t>0</w:t>
            </w:r>
          </w:p>
        </w:tc>
        <w:tc>
          <w:tcPr>
            <w:tcW w:w="919" w:type="dxa"/>
            <w:shd w:val="clear" w:color="auto" w:fill="auto"/>
            <w:noWrap/>
            <w:vAlign w:val="bottom"/>
            <w:hideMark/>
          </w:tcPr>
          <w:p w:rsidR="00431F52" w:rsidRPr="00C42745" w:rsidRDefault="00431F52" w:rsidP="00C06BE8">
            <w:pPr>
              <w:spacing w:after="0" w:line="240" w:lineRule="auto"/>
              <w:jc w:val="right"/>
              <w:rPr>
                <w:lang w:val="mk-MK"/>
              </w:rPr>
            </w:pPr>
            <w:r w:rsidRPr="00C42745">
              <w:rPr>
                <w:lang w:val="mk-MK"/>
              </w:rPr>
              <w:t>3</w:t>
            </w:r>
          </w:p>
        </w:tc>
      </w:tr>
    </w:tbl>
    <w:p w:rsidR="00431F52" w:rsidRPr="00C42745" w:rsidRDefault="00431F52" w:rsidP="00431F52">
      <w:pPr>
        <w:autoSpaceDE w:val="0"/>
        <w:autoSpaceDN w:val="0"/>
        <w:adjustRightInd w:val="0"/>
        <w:spacing w:after="0" w:line="240" w:lineRule="auto"/>
        <w:rPr>
          <w:rFonts w:asciiTheme="minorHAnsi" w:hAnsiTheme="minorHAnsi" w:cs="Arial"/>
          <w:iCs/>
          <w:lang w:val="mk-MK"/>
        </w:rPr>
      </w:pPr>
      <w:r w:rsidRPr="00C42745">
        <w:rPr>
          <w:lang w:val="mk-MK"/>
        </w:rPr>
        <w:t>Извор: Државен завод за статистика</w:t>
      </w:r>
    </w:p>
    <w:p w:rsidR="00CA37B9" w:rsidRPr="00C42745" w:rsidRDefault="00CA37B9" w:rsidP="00E13F3B">
      <w:pPr>
        <w:spacing w:line="240" w:lineRule="auto"/>
        <w:rPr>
          <w:rFonts w:asciiTheme="minorHAnsi" w:hAnsiTheme="minorHAnsi" w:cs="Arial"/>
          <w:b/>
          <w:bCs/>
          <w:lang w:val="mk-MK"/>
        </w:rPr>
      </w:pPr>
    </w:p>
    <w:p w:rsidR="00410EC2" w:rsidRPr="00C42745" w:rsidRDefault="002D7C55" w:rsidP="00B4423D">
      <w:pPr>
        <w:rPr>
          <w:iCs/>
          <w:lang w:val="mk-MK"/>
        </w:rPr>
      </w:pPr>
      <w:r w:rsidRPr="00C42745">
        <w:rPr>
          <w:b/>
          <w:lang w:val="mk-MK"/>
        </w:rPr>
        <w:t xml:space="preserve">Табела бр. 3 - </w:t>
      </w:r>
      <w:r w:rsidR="00410EC2" w:rsidRPr="00C42745">
        <w:rPr>
          <w:b/>
          <w:lang w:val="mk-MK"/>
        </w:rPr>
        <w:t xml:space="preserve">Активни деловни субјекти </w:t>
      </w:r>
      <w:r w:rsidR="00CA37B9" w:rsidRPr="00C42745">
        <w:rPr>
          <w:b/>
          <w:lang w:val="mk-MK"/>
        </w:rPr>
        <w:t xml:space="preserve">во Општина Градско </w:t>
      </w:r>
      <w:r w:rsidR="00410EC2" w:rsidRPr="00C42745">
        <w:rPr>
          <w:b/>
          <w:lang w:val="mk-MK"/>
        </w:rPr>
        <w:t>по сектори на дејност според НКД Рев.1</w:t>
      </w:r>
      <w:r w:rsidR="00CA37B9" w:rsidRPr="00C42745">
        <w:rPr>
          <w:rStyle w:val="FootnoteReference"/>
          <w:rFonts w:asciiTheme="minorHAnsi" w:hAnsiTheme="minorHAnsi" w:cs="Arial"/>
          <w:b/>
          <w:bCs/>
          <w:sz w:val="24"/>
          <w:szCs w:val="24"/>
          <w:lang w:val="mk-MK"/>
        </w:rPr>
        <w:footnoteReference w:id="1"/>
      </w:r>
      <w:r w:rsidR="00410EC2" w:rsidRPr="00C42745">
        <w:rPr>
          <w:b/>
          <w:lang w:val="mk-MK"/>
        </w:rPr>
        <w:t>,</w:t>
      </w:r>
      <w:r w:rsidR="00CA37B9" w:rsidRPr="00C42745">
        <w:rPr>
          <w:b/>
          <w:lang w:val="mk-MK"/>
        </w:rPr>
        <w:t xml:space="preserve"> на 31.12.2013</w:t>
      </w:r>
    </w:p>
    <w:tbl>
      <w:tblPr>
        <w:tblW w:w="966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4A0"/>
      </w:tblPr>
      <w:tblGrid>
        <w:gridCol w:w="763"/>
        <w:gridCol w:w="1082"/>
        <w:gridCol w:w="1416"/>
        <w:gridCol w:w="1332"/>
        <w:gridCol w:w="1332"/>
        <w:gridCol w:w="1582"/>
        <w:gridCol w:w="999"/>
        <w:gridCol w:w="1156"/>
      </w:tblGrid>
      <w:tr w:rsidR="00410EC2" w:rsidRPr="00C42745" w:rsidTr="00DE28E8">
        <w:trPr>
          <w:trHeight w:val="950"/>
        </w:trPr>
        <w:tc>
          <w:tcPr>
            <w:tcW w:w="763"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Вкупно</w:t>
            </w:r>
          </w:p>
        </w:tc>
        <w:tc>
          <w:tcPr>
            <w:tcW w:w="1082"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Земјоделство, лов и шумарство</w:t>
            </w:r>
          </w:p>
        </w:tc>
        <w:tc>
          <w:tcPr>
            <w:tcW w:w="1416"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Преработувачка индустрија</w:t>
            </w:r>
          </w:p>
        </w:tc>
        <w:tc>
          <w:tcPr>
            <w:tcW w:w="1332"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Снабдување со електрична енергија, гас и вода</w:t>
            </w:r>
          </w:p>
        </w:tc>
        <w:tc>
          <w:tcPr>
            <w:tcW w:w="1332"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Градежништво</w:t>
            </w:r>
          </w:p>
        </w:tc>
        <w:tc>
          <w:tcPr>
            <w:tcW w:w="1582"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Трговија на големо и мало;поправка на возила,мотоцикли,предмети за лична употреба и за домаќинствата</w:t>
            </w:r>
          </w:p>
        </w:tc>
        <w:tc>
          <w:tcPr>
            <w:tcW w:w="999"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Хотели и ресторани</w:t>
            </w:r>
          </w:p>
        </w:tc>
        <w:tc>
          <w:tcPr>
            <w:tcW w:w="1156" w:type="dxa"/>
            <w:shd w:val="clear" w:color="auto" w:fill="auto"/>
            <w:vAlign w:val="center"/>
            <w:hideMark/>
          </w:tcPr>
          <w:p w:rsidR="00410EC2" w:rsidRPr="00C42745" w:rsidRDefault="00410EC2" w:rsidP="00C06BE8">
            <w:pPr>
              <w:spacing w:after="0" w:line="240" w:lineRule="auto"/>
              <w:jc w:val="center"/>
              <w:rPr>
                <w:rFonts w:asciiTheme="minorHAnsi" w:hAnsiTheme="minorHAnsi" w:cs="Arial"/>
                <w:b/>
                <w:bCs/>
                <w:sz w:val="18"/>
                <w:szCs w:val="18"/>
                <w:lang w:val="mk-MK"/>
              </w:rPr>
            </w:pPr>
            <w:r w:rsidRPr="00C42745">
              <w:rPr>
                <w:rFonts w:asciiTheme="minorHAnsi" w:hAnsiTheme="minorHAnsi" w:cs="Arial"/>
                <w:b/>
                <w:bCs/>
                <w:sz w:val="18"/>
                <w:szCs w:val="18"/>
                <w:lang w:val="mk-MK"/>
              </w:rPr>
              <w:t>Сообраќај, складирање и врски</w:t>
            </w:r>
          </w:p>
        </w:tc>
      </w:tr>
      <w:tr w:rsidR="00410EC2" w:rsidRPr="00C42745" w:rsidTr="00DE28E8">
        <w:trPr>
          <w:trHeight w:val="317"/>
        </w:trPr>
        <w:tc>
          <w:tcPr>
            <w:tcW w:w="763"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82</w:t>
            </w:r>
          </w:p>
        </w:tc>
        <w:tc>
          <w:tcPr>
            <w:tcW w:w="1082"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21</w:t>
            </w:r>
          </w:p>
        </w:tc>
        <w:tc>
          <w:tcPr>
            <w:tcW w:w="1416"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6</w:t>
            </w:r>
          </w:p>
        </w:tc>
        <w:tc>
          <w:tcPr>
            <w:tcW w:w="1332"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2</w:t>
            </w:r>
          </w:p>
        </w:tc>
        <w:tc>
          <w:tcPr>
            <w:tcW w:w="1332"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2</w:t>
            </w:r>
          </w:p>
        </w:tc>
        <w:tc>
          <w:tcPr>
            <w:tcW w:w="1582"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31</w:t>
            </w:r>
          </w:p>
        </w:tc>
        <w:tc>
          <w:tcPr>
            <w:tcW w:w="999"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5</w:t>
            </w:r>
          </w:p>
        </w:tc>
        <w:tc>
          <w:tcPr>
            <w:tcW w:w="1156" w:type="dxa"/>
            <w:shd w:val="clear" w:color="auto" w:fill="auto"/>
            <w:noWrap/>
            <w:vAlign w:val="bottom"/>
            <w:hideMark/>
          </w:tcPr>
          <w:p w:rsidR="00410EC2" w:rsidRPr="00C42745" w:rsidRDefault="00410EC2" w:rsidP="00DE28E8">
            <w:pPr>
              <w:spacing w:after="0" w:line="240" w:lineRule="auto"/>
              <w:jc w:val="center"/>
              <w:rPr>
                <w:rFonts w:asciiTheme="minorHAnsi" w:hAnsiTheme="minorHAnsi" w:cs="Arial"/>
                <w:sz w:val="18"/>
                <w:szCs w:val="18"/>
                <w:lang w:val="mk-MK"/>
              </w:rPr>
            </w:pPr>
            <w:r w:rsidRPr="00C42745">
              <w:rPr>
                <w:rFonts w:asciiTheme="minorHAnsi" w:hAnsiTheme="minorHAnsi" w:cs="Arial"/>
                <w:sz w:val="18"/>
                <w:szCs w:val="18"/>
                <w:lang w:val="mk-MK"/>
              </w:rPr>
              <w:t>8</w:t>
            </w:r>
          </w:p>
        </w:tc>
      </w:tr>
    </w:tbl>
    <w:p w:rsidR="00CA37B9" w:rsidRPr="00C42745" w:rsidRDefault="00CA37B9" w:rsidP="00CA37B9">
      <w:pPr>
        <w:spacing w:line="240" w:lineRule="auto"/>
        <w:rPr>
          <w:rFonts w:asciiTheme="minorHAnsi" w:hAnsiTheme="minorHAnsi" w:cs="Arial"/>
          <w:iCs/>
          <w:sz w:val="18"/>
          <w:szCs w:val="18"/>
          <w:lang w:val="mk-MK"/>
        </w:rPr>
      </w:pPr>
      <w:r w:rsidRPr="00C42745">
        <w:rPr>
          <w:rFonts w:asciiTheme="minorHAnsi" w:hAnsiTheme="minorHAnsi" w:cs="Arial"/>
          <w:sz w:val="18"/>
          <w:szCs w:val="18"/>
          <w:lang w:val="mk-MK"/>
        </w:rPr>
        <w:t>Извор: Државен завод за статистика</w:t>
      </w:r>
    </w:p>
    <w:p w:rsidR="006B2B8B" w:rsidRPr="00C42745" w:rsidRDefault="002D7C55" w:rsidP="00DE28E8">
      <w:pPr>
        <w:rPr>
          <w:lang w:val="mk-MK"/>
        </w:rPr>
      </w:pPr>
      <w:r w:rsidRPr="00C42745">
        <w:rPr>
          <w:b/>
          <w:lang w:val="mk-MK"/>
        </w:rPr>
        <w:t xml:space="preserve">Табела бр. 4 </w:t>
      </w:r>
      <w:r w:rsidR="006B2B8B" w:rsidRPr="00C42745">
        <w:rPr>
          <w:b/>
          <w:lang w:val="mk-MK"/>
        </w:rPr>
        <w:t xml:space="preserve">Активни деловни субјекти по сектори на дејност </w:t>
      </w:r>
      <w:r w:rsidR="00CA37B9" w:rsidRPr="00C42745">
        <w:rPr>
          <w:b/>
          <w:lang w:val="mk-MK"/>
        </w:rPr>
        <w:t xml:space="preserve">во Општина Градско, </w:t>
      </w:r>
      <w:r w:rsidR="006B2B8B" w:rsidRPr="00C42745">
        <w:rPr>
          <w:b/>
          <w:lang w:val="mk-MK"/>
        </w:rPr>
        <w:t xml:space="preserve">според НКД </w:t>
      </w:r>
      <w:r w:rsidR="00CA37B9" w:rsidRPr="00C42745">
        <w:rPr>
          <w:b/>
          <w:lang w:val="mk-MK"/>
        </w:rPr>
        <w:t>(31.12.2013)</w:t>
      </w:r>
    </w:p>
    <w:tbl>
      <w:tblPr>
        <w:tblStyle w:val="TableGrid"/>
        <w:tblW w:w="0" w:type="auto"/>
        <w:tblLook w:val="04A0"/>
      </w:tblPr>
      <w:tblGrid>
        <w:gridCol w:w="6640"/>
        <w:gridCol w:w="2428"/>
      </w:tblGrid>
      <w:tr w:rsidR="006B2B8B" w:rsidRPr="00C42745" w:rsidTr="00DE28E8">
        <w:trPr>
          <w:trHeight w:val="411"/>
        </w:trPr>
        <w:tc>
          <w:tcPr>
            <w:tcW w:w="6640" w:type="dxa"/>
          </w:tcPr>
          <w:p w:rsidR="006B2B8B" w:rsidRPr="00C42745" w:rsidRDefault="00410EC2" w:rsidP="00DE28E8">
            <w:pPr>
              <w:spacing w:after="0"/>
              <w:jc w:val="center"/>
              <w:rPr>
                <w:rFonts w:asciiTheme="minorHAnsi" w:hAnsiTheme="minorHAnsi"/>
                <w:b/>
                <w:lang w:val="mk-MK"/>
              </w:rPr>
            </w:pPr>
            <w:r w:rsidRPr="00C42745">
              <w:rPr>
                <w:rFonts w:asciiTheme="minorHAnsi" w:hAnsiTheme="minorHAnsi"/>
                <w:b/>
                <w:lang w:val="mk-MK"/>
              </w:rPr>
              <w:t>Опис</w:t>
            </w:r>
          </w:p>
        </w:tc>
        <w:tc>
          <w:tcPr>
            <w:tcW w:w="2428" w:type="dxa"/>
          </w:tcPr>
          <w:p w:rsidR="006B2B8B" w:rsidRPr="00C42745" w:rsidRDefault="00410EC2" w:rsidP="00DE28E8">
            <w:pPr>
              <w:spacing w:after="0"/>
              <w:jc w:val="center"/>
              <w:rPr>
                <w:rFonts w:asciiTheme="minorHAnsi" w:hAnsiTheme="minorHAnsi"/>
                <w:b/>
                <w:lang w:val="mk-MK"/>
              </w:rPr>
            </w:pPr>
            <w:r w:rsidRPr="00C42745">
              <w:rPr>
                <w:rFonts w:asciiTheme="minorHAnsi" w:hAnsiTheme="minorHAnsi"/>
                <w:b/>
                <w:lang w:val="mk-MK"/>
              </w:rPr>
              <w:t>Број на деловни субјекти по сектори</w:t>
            </w:r>
          </w:p>
        </w:tc>
      </w:tr>
      <w:tr w:rsidR="006B2B8B" w:rsidRPr="00C42745" w:rsidTr="00DE28E8">
        <w:trPr>
          <w:trHeight w:val="14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20"/>
                <w:szCs w:val="20"/>
                <w:lang w:val="mk-MK"/>
              </w:rPr>
              <w:t>Земјоделство, шумарство и рибарство</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sz w:val="20"/>
                <w:szCs w:val="20"/>
                <w:lang w:val="mk-MK"/>
              </w:rPr>
              <w:t>24</w:t>
            </w:r>
          </w:p>
        </w:tc>
      </w:tr>
      <w:tr w:rsidR="006B2B8B" w:rsidRPr="00C42745" w:rsidTr="00DE28E8">
        <w:trPr>
          <w:trHeight w:val="157"/>
        </w:trPr>
        <w:tc>
          <w:tcPr>
            <w:tcW w:w="6640" w:type="dxa"/>
            <w:vAlign w:val="center"/>
          </w:tcPr>
          <w:p w:rsidR="006B2B8B" w:rsidRPr="00C42745" w:rsidRDefault="006B2B8B" w:rsidP="00DE28E8">
            <w:pPr>
              <w:spacing w:after="0"/>
              <w:rPr>
                <w:rFonts w:asciiTheme="minorHAnsi" w:hAnsiTheme="minorHAnsi"/>
                <w:bCs/>
                <w:sz w:val="20"/>
                <w:szCs w:val="20"/>
                <w:lang w:val="mk-MK"/>
              </w:rPr>
            </w:pPr>
            <w:r w:rsidRPr="00C42745">
              <w:rPr>
                <w:rFonts w:asciiTheme="minorHAnsi" w:hAnsiTheme="minorHAnsi"/>
                <w:bCs/>
                <w:sz w:val="20"/>
                <w:szCs w:val="20"/>
                <w:lang w:val="mk-MK"/>
              </w:rPr>
              <w:t>Рударство и вадење на камен</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20"/>
                <w:szCs w:val="20"/>
                <w:lang w:val="mk-MK"/>
              </w:rPr>
              <w:t>Преработувачка индустрија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4</w:t>
            </w:r>
          </w:p>
        </w:tc>
      </w:tr>
      <w:tr w:rsidR="006B2B8B" w:rsidRPr="00C42745" w:rsidTr="00DE28E8">
        <w:trPr>
          <w:trHeight w:val="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20"/>
                <w:szCs w:val="20"/>
                <w:lang w:val="mk-MK"/>
              </w:rPr>
              <w:t>Снабдување со електрична енергија, гас, пареа и климатизација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452"/>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20"/>
                <w:szCs w:val="20"/>
                <w:lang w:val="mk-MK"/>
              </w:rPr>
              <w:t>Снабдување со вода; отстранување на отпадни води, управување со отпад; санација на околината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3</w:t>
            </w:r>
          </w:p>
        </w:tc>
      </w:tr>
      <w:tr w:rsidR="006B2B8B" w:rsidRPr="00C42745" w:rsidTr="00DE28E8">
        <w:trPr>
          <w:trHeight w:val="1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20"/>
                <w:szCs w:val="20"/>
                <w:lang w:val="mk-MK"/>
              </w:rPr>
              <w:t>Градежништво</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2</w:t>
            </w:r>
          </w:p>
        </w:tc>
      </w:tr>
      <w:tr w:rsidR="006B2B8B" w:rsidRPr="00C42745" w:rsidTr="00DE28E8">
        <w:trPr>
          <w:trHeight w:val="168"/>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Трговија на големо и трговија на мало; поправка на моторни возила и мотоцикли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sz w:val="18"/>
                <w:szCs w:val="18"/>
                <w:lang w:val="mk-MK"/>
              </w:rPr>
              <w:t>27</w:t>
            </w:r>
          </w:p>
        </w:tc>
      </w:tr>
      <w:tr w:rsidR="006B2B8B" w:rsidRPr="00C42745" w:rsidTr="00DE28E8">
        <w:trPr>
          <w:trHeight w:val="138"/>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Транспорт и складирање</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sz w:val="18"/>
                <w:szCs w:val="18"/>
                <w:lang w:val="mk-MK"/>
              </w:rPr>
              <w:t>14</w:t>
            </w:r>
          </w:p>
        </w:tc>
      </w:tr>
      <w:tr w:rsidR="006B2B8B" w:rsidRPr="00C42745" w:rsidTr="00DE28E8">
        <w:trPr>
          <w:trHeight w:val="1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lastRenderedPageBreak/>
              <w:t>Објекти за сместување и сервисни дејности со храна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6</w:t>
            </w:r>
          </w:p>
        </w:tc>
      </w:tr>
      <w:tr w:rsidR="006B2B8B" w:rsidRPr="00C42745" w:rsidTr="00DE28E8">
        <w:trPr>
          <w:trHeight w:val="129"/>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Информации и комуникации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sz w:val="18"/>
                <w:szCs w:val="18"/>
                <w:lang w:val="mk-MK"/>
              </w:rPr>
              <w:t>1</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Финансиски дејности и дејности на осигурување</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Дејности во врска со недвижен имот</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1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Стручни, научни и технички дејности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Административни и помошни услужни дејности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Јавна управа и одбрана; задолжително социјално осигурување</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1</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Образование</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1</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Дејности на здравствена и социјална заштита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4</w:t>
            </w:r>
          </w:p>
        </w:tc>
      </w:tr>
      <w:tr w:rsidR="006B2B8B" w:rsidRPr="00C42745" w:rsidTr="00DE28E8">
        <w:trPr>
          <w:trHeight w:val="1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Уметност, забава и рекреација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2</w:t>
            </w:r>
          </w:p>
        </w:tc>
      </w:tr>
      <w:tr w:rsidR="006B2B8B" w:rsidRPr="00C42745" w:rsidTr="00DE28E8">
        <w:trPr>
          <w:trHeight w:val="166"/>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Други услужни дејности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1</w:t>
            </w:r>
          </w:p>
        </w:tc>
      </w:tr>
      <w:tr w:rsidR="006B2B8B" w:rsidRPr="00C42745" w:rsidTr="00DE28E8">
        <w:trPr>
          <w:trHeight w:val="157"/>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Дејности на домаќинствата како работодавачи</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r w:rsidR="006B2B8B" w:rsidRPr="00C42745" w:rsidTr="00DE28E8">
        <w:trPr>
          <w:trHeight w:val="175"/>
        </w:trPr>
        <w:tc>
          <w:tcPr>
            <w:tcW w:w="6640" w:type="dxa"/>
          </w:tcPr>
          <w:p w:rsidR="006B2B8B" w:rsidRPr="00C42745" w:rsidRDefault="006B2B8B" w:rsidP="00DE28E8">
            <w:pPr>
              <w:spacing w:after="0"/>
              <w:rPr>
                <w:rFonts w:asciiTheme="minorHAnsi" w:hAnsiTheme="minorHAnsi"/>
                <w:lang w:val="mk-MK"/>
              </w:rPr>
            </w:pPr>
            <w:r w:rsidRPr="00C42745">
              <w:rPr>
                <w:rFonts w:asciiTheme="minorHAnsi" w:hAnsiTheme="minorHAnsi"/>
                <w:bCs/>
                <w:sz w:val="18"/>
                <w:szCs w:val="18"/>
                <w:lang w:val="mk-MK"/>
              </w:rPr>
              <w:t>Дејности на екстратериторијални организации и тела</w:t>
            </w:r>
          </w:p>
        </w:tc>
        <w:tc>
          <w:tcPr>
            <w:tcW w:w="2428" w:type="dxa"/>
          </w:tcPr>
          <w:p w:rsidR="006B2B8B" w:rsidRPr="00C42745" w:rsidRDefault="006B2B8B" w:rsidP="00DE28E8">
            <w:pPr>
              <w:spacing w:after="0"/>
              <w:jc w:val="center"/>
              <w:rPr>
                <w:rFonts w:asciiTheme="minorHAnsi" w:hAnsiTheme="minorHAnsi"/>
                <w:lang w:val="mk-MK"/>
              </w:rPr>
            </w:pPr>
            <w:r w:rsidRPr="00C42745">
              <w:rPr>
                <w:rFonts w:asciiTheme="minorHAnsi" w:hAnsiTheme="minorHAnsi"/>
                <w:lang w:val="mk-MK"/>
              </w:rPr>
              <w:t>0</w:t>
            </w:r>
          </w:p>
        </w:tc>
      </w:tr>
    </w:tbl>
    <w:p w:rsidR="006B2B8B" w:rsidRPr="00C42745" w:rsidRDefault="00410EC2" w:rsidP="006B2B8B">
      <w:pPr>
        <w:rPr>
          <w:rFonts w:asciiTheme="minorHAnsi" w:hAnsiTheme="minorHAnsi"/>
          <w:sz w:val="18"/>
          <w:szCs w:val="18"/>
          <w:lang w:val="mk-MK"/>
        </w:rPr>
      </w:pPr>
      <w:r w:rsidRPr="00C42745">
        <w:rPr>
          <w:rFonts w:asciiTheme="minorHAnsi" w:hAnsiTheme="minorHAnsi" w:cs="Arial"/>
          <w:sz w:val="18"/>
          <w:szCs w:val="18"/>
          <w:lang w:val="mk-MK"/>
        </w:rPr>
        <w:t>Извор: Државен завод за статистика</w:t>
      </w:r>
    </w:p>
    <w:p w:rsidR="002D7C55" w:rsidRPr="00C42745" w:rsidRDefault="002D7C55" w:rsidP="00D56C78">
      <w:pPr>
        <w:pStyle w:val="ListParagraph"/>
        <w:numPr>
          <w:ilvl w:val="0"/>
          <w:numId w:val="10"/>
        </w:numPr>
        <w:autoSpaceDE w:val="0"/>
        <w:autoSpaceDN w:val="0"/>
        <w:adjustRightInd w:val="0"/>
        <w:spacing w:after="0" w:line="240" w:lineRule="auto"/>
        <w:rPr>
          <w:rFonts w:cs="Arial"/>
          <w:b/>
          <w:sz w:val="24"/>
          <w:szCs w:val="24"/>
          <w:lang w:val="mk-MK"/>
        </w:rPr>
      </w:pPr>
      <w:r w:rsidRPr="00C42745">
        <w:rPr>
          <w:rFonts w:cs="Arial"/>
          <w:b/>
          <w:sz w:val="24"/>
          <w:szCs w:val="24"/>
          <w:lang w:val="mk-MK"/>
        </w:rPr>
        <w:t xml:space="preserve">Земјоделско производство </w:t>
      </w:r>
    </w:p>
    <w:p w:rsidR="002D7C55" w:rsidRPr="00C42745" w:rsidRDefault="002D7C55" w:rsidP="00DE28E8">
      <w:pPr>
        <w:rPr>
          <w:lang w:val="mk-MK"/>
        </w:rPr>
      </w:pPr>
      <w:r w:rsidRPr="00C42745">
        <w:rPr>
          <w:lang w:val="mk-MK"/>
        </w:rPr>
        <w:t>Состојбата во земјоделството според податоците од 2007 година е презентирана во следните табели:</w:t>
      </w:r>
    </w:p>
    <w:p w:rsidR="00456447" w:rsidRPr="00C42745" w:rsidRDefault="00CA37B9" w:rsidP="00DE28E8">
      <w:pPr>
        <w:rPr>
          <w:rFonts w:asciiTheme="minorHAnsi" w:hAnsiTheme="minorHAnsi"/>
          <w:b/>
          <w:lang w:val="mk-MK"/>
        </w:rPr>
      </w:pPr>
      <w:r w:rsidRPr="00C42745">
        <w:rPr>
          <w:rFonts w:asciiTheme="minorHAnsi" w:hAnsiTheme="minorHAnsi"/>
          <w:b/>
          <w:lang w:val="mk-MK"/>
        </w:rPr>
        <w:t xml:space="preserve">Табела бр.5: </w:t>
      </w:r>
      <w:r w:rsidR="00456447" w:rsidRPr="00C42745">
        <w:rPr>
          <w:rFonts w:asciiTheme="minorHAnsi" w:hAnsiTheme="minorHAnsi"/>
          <w:b/>
          <w:lang w:val="mk-MK"/>
        </w:rPr>
        <w:t xml:space="preserve">Основни статистички податоци за земјоделството, сточарството и рибарството во индивидуалниот сектор во </w:t>
      </w:r>
      <w:r w:rsidRPr="00C42745">
        <w:rPr>
          <w:rFonts w:asciiTheme="minorHAnsi" w:hAnsiTheme="minorHAnsi"/>
          <w:b/>
          <w:lang w:val="mk-MK"/>
        </w:rPr>
        <w:t xml:space="preserve">Општина </w:t>
      </w:r>
      <w:r w:rsidR="00456447" w:rsidRPr="00C42745">
        <w:rPr>
          <w:rFonts w:asciiTheme="minorHAnsi" w:hAnsiTheme="minorHAnsi"/>
          <w:b/>
          <w:lang w:val="mk-MK"/>
        </w:rPr>
        <w:t xml:space="preserve">Градско </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597"/>
        <w:gridCol w:w="1583"/>
        <w:gridCol w:w="1269"/>
        <w:gridCol w:w="1272"/>
        <w:gridCol w:w="1293"/>
        <w:gridCol w:w="1293"/>
        <w:gridCol w:w="1269"/>
      </w:tblGrid>
      <w:tr w:rsidR="00456447" w:rsidRPr="00C42745" w:rsidTr="00CA37B9">
        <w:tc>
          <w:tcPr>
            <w:tcW w:w="1597" w:type="dxa"/>
            <w:vMerge w:val="restart"/>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Број на индивидуални земјоделски стопанства</w:t>
            </w:r>
          </w:p>
        </w:tc>
        <w:tc>
          <w:tcPr>
            <w:tcW w:w="1583" w:type="dxa"/>
            <w:vMerge w:val="restart"/>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Вкупно расположлива површина на земјиштето во ха</w:t>
            </w:r>
          </w:p>
        </w:tc>
        <w:tc>
          <w:tcPr>
            <w:tcW w:w="5127" w:type="dxa"/>
            <w:gridSpan w:val="4"/>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 xml:space="preserve">Користено земјоделско </w:t>
            </w:r>
            <w:r w:rsidR="00C1670D" w:rsidRPr="00C42745">
              <w:rPr>
                <w:rFonts w:asciiTheme="minorHAnsi" w:hAnsiTheme="minorHAnsi" w:cs="Arial"/>
                <w:iCs/>
                <w:lang w:val="mk-MK"/>
              </w:rPr>
              <w:t>земјиште</w:t>
            </w:r>
            <w:r w:rsidRPr="00C42745">
              <w:rPr>
                <w:rFonts w:asciiTheme="minorHAnsi" w:hAnsiTheme="minorHAnsi" w:cs="Arial"/>
                <w:iCs/>
                <w:lang w:val="mk-MK"/>
              </w:rPr>
              <w:t>, ха</w:t>
            </w:r>
          </w:p>
        </w:tc>
        <w:tc>
          <w:tcPr>
            <w:tcW w:w="1269" w:type="dxa"/>
            <w:vMerge w:val="restart"/>
            <w:shd w:val="clear" w:color="auto" w:fill="auto"/>
          </w:tcPr>
          <w:p w:rsidR="00456447" w:rsidRPr="00C42745" w:rsidRDefault="00456447" w:rsidP="00F7561E">
            <w:pPr>
              <w:autoSpaceDE w:val="0"/>
              <w:autoSpaceDN w:val="0"/>
              <w:adjustRightInd w:val="0"/>
              <w:spacing w:line="240" w:lineRule="auto"/>
              <w:rPr>
                <w:rFonts w:asciiTheme="minorHAnsi" w:hAnsiTheme="minorHAnsi" w:cs="Arial"/>
                <w:iCs/>
                <w:lang w:val="mk-MK"/>
              </w:rPr>
            </w:pPr>
            <w:r w:rsidRPr="00C42745">
              <w:rPr>
                <w:rFonts w:asciiTheme="minorHAnsi" w:hAnsiTheme="minorHAnsi" w:cs="Arial"/>
                <w:iCs/>
                <w:lang w:val="mk-MK"/>
              </w:rPr>
              <w:t xml:space="preserve">Број на </w:t>
            </w:r>
            <w:r w:rsidR="00C1670D" w:rsidRPr="00C42745">
              <w:rPr>
                <w:rFonts w:asciiTheme="minorHAnsi" w:hAnsiTheme="minorHAnsi" w:cs="Arial"/>
                <w:iCs/>
                <w:lang w:val="mk-MK"/>
              </w:rPr>
              <w:t>одвоени</w:t>
            </w:r>
            <w:r w:rsidRPr="00C42745">
              <w:rPr>
                <w:rFonts w:asciiTheme="minorHAnsi" w:hAnsiTheme="minorHAnsi" w:cs="Arial"/>
                <w:iCs/>
                <w:lang w:val="mk-MK"/>
              </w:rPr>
              <w:t xml:space="preserve"> делови на користено земјиште</w:t>
            </w:r>
          </w:p>
        </w:tc>
      </w:tr>
      <w:tr w:rsidR="00456447" w:rsidRPr="00C42745" w:rsidTr="00CA37B9">
        <w:tc>
          <w:tcPr>
            <w:tcW w:w="1597" w:type="dxa"/>
            <w:vMerge/>
            <w:shd w:val="clear" w:color="auto" w:fill="auto"/>
          </w:tcPr>
          <w:p w:rsidR="00456447" w:rsidRPr="00C42745" w:rsidRDefault="00456447" w:rsidP="00F7561E">
            <w:pPr>
              <w:autoSpaceDE w:val="0"/>
              <w:autoSpaceDN w:val="0"/>
              <w:adjustRightInd w:val="0"/>
              <w:spacing w:line="240" w:lineRule="auto"/>
              <w:rPr>
                <w:rFonts w:asciiTheme="minorHAnsi" w:hAnsiTheme="minorHAnsi" w:cs="Arial"/>
                <w:iCs/>
                <w:lang w:val="mk-MK"/>
              </w:rPr>
            </w:pPr>
          </w:p>
        </w:tc>
        <w:tc>
          <w:tcPr>
            <w:tcW w:w="1583" w:type="dxa"/>
            <w:vMerge/>
            <w:shd w:val="clear" w:color="auto" w:fill="auto"/>
          </w:tcPr>
          <w:p w:rsidR="00456447" w:rsidRPr="00C42745" w:rsidRDefault="00456447" w:rsidP="00F7561E">
            <w:pPr>
              <w:autoSpaceDE w:val="0"/>
              <w:autoSpaceDN w:val="0"/>
              <w:adjustRightInd w:val="0"/>
              <w:spacing w:line="240" w:lineRule="auto"/>
              <w:rPr>
                <w:rFonts w:asciiTheme="minorHAnsi" w:hAnsiTheme="minorHAnsi" w:cs="Arial"/>
                <w:iCs/>
                <w:lang w:val="mk-MK"/>
              </w:rPr>
            </w:pPr>
          </w:p>
        </w:tc>
        <w:tc>
          <w:tcPr>
            <w:tcW w:w="1269"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Вкупно користено земјиште</w:t>
            </w:r>
          </w:p>
        </w:tc>
        <w:tc>
          <w:tcPr>
            <w:tcW w:w="1272"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Сопствено земјиште</w:t>
            </w:r>
          </w:p>
        </w:tc>
        <w:tc>
          <w:tcPr>
            <w:tcW w:w="1293"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Земено на користење од други</w:t>
            </w:r>
          </w:p>
        </w:tc>
        <w:tc>
          <w:tcPr>
            <w:tcW w:w="1293"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Дадено на користење од други</w:t>
            </w:r>
          </w:p>
        </w:tc>
        <w:tc>
          <w:tcPr>
            <w:tcW w:w="1269" w:type="dxa"/>
            <w:vMerge/>
            <w:shd w:val="clear" w:color="auto" w:fill="auto"/>
          </w:tcPr>
          <w:p w:rsidR="00456447" w:rsidRPr="00C42745" w:rsidRDefault="00456447" w:rsidP="00F7561E">
            <w:pPr>
              <w:autoSpaceDE w:val="0"/>
              <w:autoSpaceDN w:val="0"/>
              <w:adjustRightInd w:val="0"/>
              <w:spacing w:line="240" w:lineRule="auto"/>
              <w:rPr>
                <w:rFonts w:asciiTheme="minorHAnsi" w:hAnsiTheme="minorHAnsi" w:cs="Arial"/>
                <w:iCs/>
                <w:lang w:val="mk-MK"/>
              </w:rPr>
            </w:pPr>
          </w:p>
        </w:tc>
      </w:tr>
      <w:tr w:rsidR="00456447" w:rsidRPr="00C42745" w:rsidTr="00CA37B9">
        <w:tc>
          <w:tcPr>
            <w:tcW w:w="1597"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957</w:t>
            </w:r>
          </w:p>
        </w:tc>
        <w:tc>
          <w:tcPr>
            <w:tcW w:w="1583"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1682</w:t>
            </w:r>
          </w:p>
        </w:tc>
        <w:tc>
          <w:tcPr>
            <w:tcW w:w="1269"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1525</w:t>
            </w:r>
          </w:p>
        </w:tc>
        <w:tc>
          <w:tcPr>
            <w:tcW w:w="1272"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1042.3</w:t>
            </w:r>
          </w:p>
        </w:tc>
        <w:tc>
          <w:tcPr>
            <w:tcW w:w="1293"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496.15</w:t>
            </w:r>
          </w:p>
        </w:tc>
        <w:tc>
          <w:tcPr>
            <w:tcW w:w="1293"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12.95</w:t>
            </w:r>
          </w:p>
        </w:tc>
        <w:tc>
          <w:tcPr>
            <w:tcW w:w="1269" w:type="dxa"/>
            <w:shd w:val="clear" w:color="auto" w:fill="auto"/>
          </w:tcPr>
          <w:p w:rsidR="00456447" w:rsidRPr="00C42745" w:rsidRDefault="00456447" w:rsidP="00F7561E">
            <w:pPr>
              <w:autoSpaceDE w:val="0"/>
              <w:autoSpaceDN w:val="0"/>
              <w:adjustRightInd w:val="0"/>
              <w:spacing w:line="240" w:lineRule="auto"/>
              <w:jc w:val="center"/>
              <w:rPr>
                <w:rFonts w:asciiTheme="minorHAnsi" w:hAnsiTheme="minorHAnsi" w:cs="Arial"/>
                <w:iCs/>
                <w:lang w:val="mk-MK"/>
              </w:rPr>
            </w:pPr>
            <w:r w:rsidRPr="00C42745">
              <w:rPr>
                <w:rFonts w:asciiTheme="minorHAnsi" w:hAnsiTheme="minorHAnsi" w:cs="Arial"/>
                <w:iCs/>
                <w:lang w:val="mk-MK"/>
              </w:rPr>
              <w:t>1893</w:t>
            </w:r>
          </w:p>
        </w:tc>
      </w:tr>
    </w:tbl>
    <w:p w:rsidR="00CA37B9" w:rsidRPr="00C42745" w:rsidRDefault="00CA37B9" w:rsidP="00CA37B9">
      <w:pPr>
        <w:spacing w:line="240" w:lineRule="auto"/>
        <w:rPr>
          <w:rFonts w:asciiTheme="minorHAnsi" w:hAnsiTheme="minorHAnsi" w:cs="Arial"/>
          <w:iCs/>
          <w:sz w:val="18"/>
          <w:szCs w:val="18"/>
          <w:lang w:val="mk-MK"/>
        </w:rPr>
      </w:pPr>
      <w:r w:rsidRPr="00C42745">
        <w:rPr>
          <w:rFonts w:asciiTheme="minorHAnsi" w:hAnsiTheme="minorHAnsi" w:cs="Arial"/>
          <w:sz w:val="18"/>
          <w:szCs w:val="18"/>
          <w:lang w:val="mk-MK"/>
        </w:rPr>
        <w:t>Извор: Државен завод за статистика (</w:t>
      </w:r>
      <w:r w:rsidRPr="00C42745">
        <w:rPr>
          <w:rFonts w:asciiTheme="minorHAnsi" w:hAnsiTheme="minorHAnsi" w:cs="Arial"/>
          <w:iCs/>
          <w:sz w:val="18"/>
          <w:szCs w:val="18"/>
          <w:lang w:val="mk-MK"/>
        </w:rPr>
        <w:t>Попис на земјоделството, 2007)</w:t>
      </w:r>
    </w:p>
    <w:p w:rsidR="00456447" w:rsidRPr="00C42745" w:rsidRDefault="00456447" w:rsidP="00CA37B9">
      <w:pPr>
        <w:autoSpaceDE w:val="0"/>
        <w:autoSpaceDN w:val="0"/>
        <w:adjustRightInd w:val="0"/>
        <w:spacing w:after="0" w:line="240" w:lineRule="auto"/>
        <w:rPr>
          <w:rFonts w:asciiTheme="minorHAnsi" w:hAnsiTheme="minorHAnsi" w:cs="Arial"/>
          <w:lang w:val="mk-MK"/>
        </w:rPr>
      </w:pPr>
    </w:p>
    <w:p w:rsidR="00456447" w:rsidRPr="00C42745" w:rsidRDefault="00456447" w:rsidP="00DE28E8">
      <w:pPr>
        <w:rPr>
          <w:lang w:val="mk-MK"/>
        </w:rPr>
      </w:pPr>
      <w:r w:rsidRPr="00C42745">
        <w:rPr>
          <w:lang w:val="mk-MK"/>
        </w:rPr>
        <w:t>Површина на користеното земјоделско земјиште по категории во Гр</w:t>
      </w:r>
      <w:r w:rsidR="00410EC2" w:rsidRPr="00C42745">
        <w:rPr>
          <w:lang w:val="mk-MK"/>
        </w:rPr>
        <w:t>а</w:t>
      </w:r>
      <w:r w:rsidRPr="00C42745">
        <w:rPr>
          <w:lang w:val="mk-MK"/>
        </w:rPr>
        <w:t>дско (хектари)</w:t>
      </w:r>
    </w:p>
    <w:p w:rsidR="00CA37B9" w:rsidRPr="00C42745" w:rsidRDefault="00CA37B9" w:rsidP="001A49CA">
      <w:pPr>
        <w:autoSpaceDE w:val="0"/>
        <w:autoSpaceDN w:val="0"/>
        <w:adjustRightInd w:val="0"/>
        <w:spacing w:after="0" w:line="240" w:lineRule="auto"/>
        <w:rPr>
          <w:rFonts w:cs="Arial"/>
          <w:b/>
          <w:sz w:val="24"/>
          <w:szCs w:val="24"/>
          <w:lang w:val="mk-MK"/>
        </w:rPr>
      </w:pPr>
    </w:p>
    <w:p w:rsidR="001A49CA" w:rsidRPr="00C42745" w:rsidRDefault="001A49CA" w:rsidP="00DE28E8">
      <w:pPr>
        <w:rPr>
          <w:b/>
          <w:lang w:val="mk-MK"/>
        </w:rPr>
      </w:pPr>
      <w:r w:rsidRPr="00C42745">
        <w:rPr>
          <w:b/>
          <w:lang w:val="mk-MK"/>
        </w:rPr>
        <w:t xml:space="preserve">Табела 6: Вкупно расположливо земјоделско земјиште во Општина  </w:t>
      </w:r>
      <w:r w:rsidR="00927AEB" w:rsidRPr="00C42745">
        <w:rPr>
          <w:b/>
          <w:lang w:val="mk-MK"/>
        </w:rPr>
        <w:t>Градско</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273"/>
        <w:gridCol w:w="1311"/>
        <w:gridCol w:w="1263"/>
        <w:gridCol w:w="1285"/>
        <w:gridCol w:w="1525"/>
        <w:gridCol w:w="1247"/>
        <w:gridCol w:w="1338"/>
      </w:tblGrid>
      <w:tr w:rsidR="001A49CA" w:rsidRPr="00C42745" w:rsidTr="007016EF">
        <w:tc>
          <w:tcPr>
            <w:tcW w:w="1273"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Вкупно</w:t>
            </w:r>
          </w:p>
        </w:tc>
        <w:tc>
          <w:tcPr>
            <w:tcW w:w="1311"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Ораници, бавчи и куќни градини</w:t>
            </w:r>
          </w:p>
        </w:tc>
        <w:tc>
          <w:tcPr>
            <w:tcW w:w="1263"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Ливади</w:t>
            </w:r>
          </w:p>
        </w:tc>
        <w:tc>
          <w:tcPr>
            <w:tcW w:w="1285"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Пасишта</w:t>
            </w:r>
          </w:p>
        </w:tc>
        <w:tc>
          <w:tcPr>
            <w:tcW w:w="1525"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Овоштарници</w:t>
            </w:r>
          </w:p>
        </w:tc>
        <w:tc>
          <w:tcPr>
            <w:tcW w:w="1247"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Лозја</w:t>
            </w:r>
          </w:p>
        </w:tc>
        <w:tc>
          <w:tcPr>
            <w:tcW w:w="1338"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Расадници</w:t>
            </w:r>
          </w:p>
        </w:tc>
      </w:tr>
      <w:tr w:rsidR="001A49CA" w:rsidRPr="00C42745" w:rsidTr="007016EF">
        <w:tc>
          <w:tcPr>
            <w:tcW w:w="1273"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1525,50</w:t>
            </w:r>
          </w:p>
        </w:tc>
        <w:tc>
          <w:tcPr>
            <w:tcW w:w="1311"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941,06</w:t>
            </w:r>
          </w:p>
        </w:tc>
        <w:tc>
          <w:tcPr>
            <w:tcW w:w="1263"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64,59</w:t>
            </w:r>
          </w:p>
        </w:tc>
        <w:tc>
          <w:tcPr>
            <w:tcW w:w="1285"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309,50</w:t>
            </w:r>
          </w:p>
        </w:tc>
        <w:tc>
          <w:tcPr>
            <w:tcW w:w="1525"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47,62</w:t>
            </w:r>
          </w:p>
        </w:tc>
        <w:tc>
          <w:tcPr>
            <w:tcW w:w="1247"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162,53</w:t>
            </w:r>
          </w:p>
        </w:tc>
        <w:tc>
          <w:tcPr>
            <w:tcW w:w="1338" w:type="dxa"/>
            <w:shd w:val="clear" w:color="auto" w:fill="auto"/>
          </w:tcPr>
          <w:p w:rsidR="001A49CA" w:rsidRPr="00C42745" w:rsidRDefault="001A49CA" w:rsidP="007016EF">
            <w:pPr>
              <w:autoSpaceDE w:val="0"/>
              <w:autoSpaceDN w:val="0"/>
              <w:adjustRightInd w:val="0"/>
              <w:spacing w:after="0" w:line="240" w:lineRule="auto"/>
              <w:jc w:val="center"/>
              <w:rPr>
                <w:rFonts w:cs="Arial"/>
                <w:lang w:val="mk-MK"/>
              </w:rPr>
            </w:pPr>
            <w:r w:rsidRPr="00C42745">
              <w:rPr>
                <w:rFonts w:cs="Arial"/>
                <w:lang w:val="mk-MK"/>
              </w:rPr>
              <w:t>0,20</w:t>
            </w:r>
          </w:p>
        </w:tc>
      </w:tr>
    </w:tbl>
    <w:p w:rsidR="001A49CA" w:rsidRPr="00C42745" w:rsidRDefault="001A49CA" w:rsidP="001A49CA">
      <w:pPr>
        <w:rPr>
          <w:sz w:val="18"/>
          <w:szCs w:val="18"/>
          <w:lang w:val="mk-MK"/>
        </w:rPr>
      </w:pPr>
      <w:r w:rsidRPr="00C42745">
        <w:rPr>
          <w:rFonts w:cs="Arial"/>
          <w:sz w:val="18"/>
          <w:szCs w:val="18"/>
          <w:lang w:val="mk-MK"/>
        </w:rPr>
        <w:t>Извор: Државен завод за статистика</w:t>
      </w:r>
    </w:p>
    <w:p w:rsidR="00B27200" w:rsidRPr="00C42745" w:rsidRDefault="00B27200" w:rsidP="00DE28E8">
      <w:pPr>
        <w:rPr>
          <w:lang w:val="mk-MK"/>
        </w:rPr>
      </w:pPr>
      <w:r w:rsidRPr="00C42745">
        <w:rPr>
          <w:lang w:val="mk-MK"/>
        </w:rPr>
        <w:t>Деловните субјекти во најголем дел се продавници за прехранбени продукти, земјоделски аптеки, занаетчиски работилници. Од поголемите капацитети се истакнуваат:</w:t>
      </w:r>
    </w:p>
    <w:p w:rsidR="00B27200" w:rsidRPr="00C42745" w:rsidRDefault="00B27200" w:rsidP="00D56C78">
      <w:pPr>
        <w:pStyle w:val="ListParagraph"/>
        <w:numPr>
          <w:ilvl w:val="0"/>
          <w:numId w:val="16"/>
        </w:numPr>
        <w:rPr>
          <w:lang w:val="mk-MK"/>
        </w:rPr>
      </w:pPr>
      <w:r w:rsidRPr="00C42745">
        <w:rPr>
          <w:lang w:val="mk-MK"/>
        </w:rPr>
        <w:t>АГРИА - Агроиндустриска Групација Месна индустрија и кланица</w:t>
      </w:r>
    </w:p>
    <w:p w:rsidR="00B27200" w:rsidRPr="00C42745" w:rsidRDefault="00B27200" w:rsidP="00D56C78">
      <w:pPr>
        <w:pStyle w:val="ListParagraph"/>
        <w:numPr>
          <w:ilvl w:val="0"/>
          <w:numId w:val="16"/>
        </w:numPr>
        <w:rPr>
          <w:lang w:val="mk-MK"/>
        </w:rPr>
      </w:pPr>
      <w:r w:rsidRPr="00C42745">
        <w:rPr>
          <w:lang w:val="mk-MK"/>
        </w:rPr>
        <w:t>Земјоделски Комбинат „Вардар“</w:t>
      </w:r>
    </w:p>
    <w:p w:rsidR="00B27200" w:rsidRPr="00C42745" w:rsidRDefault="00B27200" w:rsidP="00D56C78">
      <w:pPr>
        <w:pStyle w:val="ListParagraph"/>
        <w:numPr>
          <w:ilvl w:val="0"/>
          <w:numId w:val="16"/>
        </w:numPr>
        <w:rPr>
          <w:lang w:val="mk-MK"/>
        </w:rPr>
      </w:pPr>
      <w:r w:rsidRPr="00C42745">
        <w:rPr>
          <w:lang w:val="mk-MK"/>
        </w:rPr>
        <w:lastRenderedPageBreak/>
        <w:t>Винарска визба „Стоби“</w:t>
      </w:r>
    </w:p>
    <w:p w:rsidR="00B27200" w:rsidRPr="00C42745" w:rsidRDefault="00B27200" w:rsidP="00D56C78">
      <w:pPr>
        <w:pStyle w:val="ListParagraph"/>
        <w:numPr>
          <w:ilvl w:val="0"/>
          <w:numId w:val="16"/>
        </w:numPr>
        <w:rPr>
          <w:lang w:val="mk-MK"/>
        </w:rPr>
      </w:pPr>
      <w:r w:rsidRPr="00C42745">
        <w:rPr>
          <w:lang w:val="mk-MK"/>
        </w:rPr>
        <w:t>Млекарница „Милком“</w:t>
      </w:r>
    </w:p>
    <w:p w:rsidR="00F84A74" w:rsidRPr="00C42745" w:rsidRDefault="00F84A74" w:rsidP="00AD0E5A">
      <w:pPr>
        <w:rPr>
          <w:lang w:val="mk-MK"/>
        </w:rPr>
      </w:pPr>
      <w:bookmarkStart w:id="14" w:name="_Toc401479694"/>
    </w:p>
    <w:p w:rsidR="00431BAD" w:rsidRPr="00C42745" w:rsidRDefault="00431BAD" w:rsidP="00431BAD">
      <w:pPr>
        <w:pStyle w:val="Heading2"/>
        <w:rPr>
          <w:szCs w:val="24"/>
          <w:lang w:val="mk-MK"/>
        </w:rPr>
      </w:pPr>
      <w:bookmarkStart w:id="15" w:name="_Toc402026215"/>
      <w:r w:rsidRPr="00C42745">
        <w:rPr>
          <w:szCs w:val="24"/>
          <w:lang w:val="mk-MK"/>
        </w:rPr>
        <w:t>1.3 СОЦИЈАЛНА ИНФРАСТРУКТУРА</w:t>
      </w:r>
      <w:bookmarkEnd w:id="14"/>
      <w:bookmarkEnd w:id="15"/>
    </w:p>
    <w:p w:rsidR="00D52FC6" w:rsidRPr="00C42745" w:rsidRDefault="00D52FC6" w:rsidP="00DE28E8">
      <w:pPr>
        <w:rPr>
          <w:lang w:val="mk-MK"/>
        </w:rPr>
      </w:pPr>
      <w:r w:rsidRPr="00C42745">
        <w:rPr>
          <w:lang w:val="mk-MK"/>
        </w:rPr>
        <w:t xml:space="preserve">Во општината постои градинка која работи во склоп на велешката, основно училиште, библиотека, дом на културата, но постои и народна кујна, клуб на пензионери и културно - уметничко друштво. </w:t>
      </w:r>
    </w:p>
    <w:p w:rsidR="00D52FC6" w:rsidRPr="00C42745" w:rsidRDefault="00D52FC6" w:rsidP="00DE28E8">
      <w:pPr>
        <w:rPr>
          <w:lang w:val="mk-MK"/>
        </w:rPr>
      </w:pPr>
      <w:r w:rsidRPr="00C42745">
        <w:rPr>
          <w:lang w:val="mk-MK"/>
        </w:rPr>
        <w:t xml:space="preserve">Спортската сала, повеќенаменското игралиште и малите паркови со опрема за деца во населените места се на располагање на спортистите и рекреативци во општината. Сепак, не постои организиран спортски клуб заради малиот број на граѓани и финансиски предизвици.  </w:t>
      </w:r>
    </w:p>
    <w:p w:rsidR="00D52FC6" w:rsidRPr="00C42745" w:rsidRDefault="00D52FC6" w:rsidP="00DE28E8">
      <w:pPr>
        <w:rPr>
          <w:lang w:val="mk-MK"/>
        </w:rPr>
      </w:pPr>
      <w:r w:rsidRPr="00C42745">
        <w:rPr>
          <w:lang w:val="mk-MK"/>
        </w:rPr>
        <w:t xml:space="preserve">Во последно време, истакната е потребата од проширување на капацитетите на градинката која функционира како клон кон велешката, а во која општината ги покрива трошоците за простор, хигиена, доставување храна и превоз на вработените. Ова е уште еден пример на меѓуопштинска соработка во доменот на социјалната заштита. </w:t>
      </w:r>
    </w:p>
    <w:p w:rsidR="00D52FC6" w:rsidRPr="00C42745" w:rsidRDefault="00D52FC6" w:rsidP="00DE28E8">
      <w:pPr>
        <w:rPr>
          <w:lang w:val="mk-MK"/>
        </w:rPr>
      </w:pPr>
      <w:r w:rsidRPr="00C42745">
        <w:rPr>
          <w:lang w:val="mk-MK"/>
        </w:rPr>
        <w:t xml:space="preserve">Во доменот на социјалната заштита, евидентна е потребата од воведување на патронажна служба за стари и изнемоштени лица без семејна грижа кои најчесто се наоѓаат во селските населби, а кои се соочуваат со недостиг на основни животни намирници, лекарства и медицинска нега. Исто така, во општината се евидентирани 20 лица со посебни потреби од различни категории и различна возраст за кои е неопходен дневен центар. Постои иницијатива за користење на дневен центар во Велес. </w:t>
      </w:r>
    </w:p>
    <w:p w:rsidR="00EE1E15" w:rsidRPr="00C42745" w:rsidRDefault="00EE1E15" w:rsidP="00DE28E8">
      <w:pPr>
        <w:rPr>
          <w:rFonts w:asciiTheme="minorHAnsi" w:hAnsiTheme="minorHAnsi" w:cs="Arial"/>
          <w:iCs/>
          <w:lang w:val="mk-MK"/>
        </w:rPr>
      </w:pPr>
      <w:r w:rsidRPr="00C42745">
        <w:rPr>
          <w:rFonts w:asciiTheme="minorHAnsi" w:hAnsiTheme="minorHAnsi" w:cs="Arial"/>
          <w:iCs/>
          <w:lang w:val="mk-MK"/>
        </w:rPr>
        <w:t xml:space="preserve">Образовниот процес во Општина Градско се изведува во Централното Општинско Основно Училиште „Даме Груев“, кое има </w:t>
      </w:r>
      <w:r w:rsidR="00C1670D" w:rsidRPr="00C42745">
        <w:rPr>
          <w:rFonts w:asciiTheme="minorHAnsi" w:hAnsiTheme="minorHAnsi" w:cs="Arial"/>
          <w:iCs/>
          <w:lang w:val="mk-MK"/>
        </w:rPr>
        <w:t>подрачни</w:t>
      </w:r>
      <w:r w:rsidRPr="00C42745">
        <w:rPr>
          <w:rFonts w:asciiTheme="minorHAnsi" w:hAnsiTheme="minorHAnsi" w:cs="Arial"/>
          <w:iCs/>
          <w:lang w:val="mk-MK"/>
        </w:rPr>
        <w:t xml:space="preserve"> единици во неколку села. </w:t>
      </w:r>
    </w:p>
    <w:p w:rsidR="00EE1E15" w:rsidRPr="00C42745" w:rsidRDefault="00EE1E15" w:rsidP="00DE28E8">
      <w:pPr>
        <w:rPr>
          <w:rFonts w:asciiTheme="minorHAnsi" w:hAnsiTheme="minorHAnsi" w:cs="Arial"/>
          <w:iCs/>
          <w:lang w:val="mk-MK"/>
        </w:rPr>
      </w:pPr>
      <w:r w:rsidRPr="00C42745">
        <w:rPr>
          <w:rFonts w:asciiTheme="minorHAnsi" w:hAnsiTheme="minorHAnsi" w:cs="Arial"/>
          <w:iCs/>
          <w:lang w:val="mk-MK"/>
        </w:rPr>
        <w:t xml:space="preserve">Од почетокот на 2014 година во Општина Градско е отворен клон на детската градинка „Димче Мирчев“ – Велес, со што се врши згрижување на децата од предучилишна возраст. </w:t>
      </w:r>
    </w:p>
    <w:p w:rsidR="00161B76" w:rsidRPr="00C42745" w:rsidRDefault="00C1670D" w:rsidP="00DE28E8">
      <w:pPr>
        <w:rPr>
          <w:rFonts w:cs="Arial"/>
          <w:iCs/>
          <w:lang w:val="mk-MK"/>
        </w:rPr>
      </w:pPr>
      <w:r w:rsidRPr="00C42745">
        <w:rPr>
          <w:rFonts w:asciiTheme="minorHAnsi" w:hAnsiTheme="minorHAnsi" w:cs="Arial"/>
          <w:iCs/>
          <w:lang w:val="mk-MK"/>
        </w:rPr>
        <w:t xml:space="preserve">Здравствената заштита во Општина Градско се спроведува преку: Ординација за општа медицина ПЗУ д-р Чаушевска д-р Кичуков, Стоматолошка ординација д-р Бети Дервишова, како и ПЗУ Аптека. </w:t>
      </w:r>
      <w:r w:rsidRPr="00C42745">
        <w:rPr>
          <w:rFonts w:cs="Arial"/>
          <w:iCs/>
          <w:lang w:val="mk-MK"/>
        </w:rPr>
        <w:t xml:space="preserve">Услуги од секундарната здравствена заштита се користат во поблиските градови. </w:t>
      </w:r>
    </w:p>
    <w:p w:rsidR="00EE1E15" w:rsidRPr="00C42745" w:rsidRDefault="00EE1E15" w:rsidP="00D52FC6">
      <w:pPr>
        <w:rPr>
          <w:b/>
          <w:sz w:val="24"/>
          <w:szCs w:val="24"/>
          <w:lang w:val="mk-MK"/>
        </w:rPr>
      </w:pPr>
    </w:p>
    <w:p w:rsidR="00EE1E15" w:rsidRPr="00C42745" w:rsidRDefault="00EE1E15" w:rsidP="00EE1E15">
      <w:pPr>
        <w:pStyle w:val="Heading2"/>
        <w:rPr>
          <w:szCs w:val="24"/>
          <w:lang w:val="mk-MK"/>
        </w:rPr>
      </w:pPr>
      <w:bookmarkStart w:id="16" w:name="_Toc402026216"/>
      <w:r w:rsidRPr="00C42745">
        <w:rPr>
          <w:szCs w:val="24"/>
          <w:lang w:val="mk-MK"/>
        </w:rPr>
        <w:t>1.4 КОМУНАЛНА ИНФРАСТРУКТУРА</w:t>
      </w:r>
      <w:bookmarkEnd w:id="16"/>
    </w:p>
    <w:p w:rsidR="00EE1E15" w:rsidRPr="00C42745" w:rsidRDefault="00EE1E15" w:rsidP="00D56C78">
      <w:pPr>
        <w:pStyle w:val="ListParagraph"/>
        <w:numPr>
          <w:ilvl w:val="0"/>
          <w:numId w:val="10"/>
        </w:numPr>
        <w:spacing w:line="240" w:lineRule="auto"/>
        <w:rPr>
          <w:rFonts w:cs="Arial"/>
          <w:b/>
          <w:iCs/>
          <w:sz w:val="24"/>
          <w:szCs w:val="24"/>
          <w:lang w:val="mk-MK"/>
        </w:rPr>
      </w:pPr>
      <w:r w:rsidRPr="00C42745">
        <w:rPr>
          <w:rFonts w:cs="Arial"/>
          <w:b/>
          <w:iCs/>
          <w:sz w:val="24"/>
          <w:szCs w:val="24"/>
          <w:lang w:val="mk-MK"/>
        </w:rPr>
        <w:t>Водоснабдување, канализација (одведување на фекални води), управување со отпад, пазари</w:t>
      </w:r>
    </w:p>
    <w:p w:rsidR="00D52FC6" w:rsidRPr="00C42745" w:rsidRDefault="00D52FC6" w:rsidP="00DE28E8">
      <w:pPr>
        <w:rPr>
          <w:lang w:val="mk-MK"/>
        </w:rPr>
      </w:pPr>
      <w:r w:rsidRPr="00C42745">
        <w:rPr>
          <w:lang w:val="mk-MK"/>
        </w:rPr>
        <w:t>Општината има формирано сопствено јавно комунално претпријатие кое се грижи за водоснабдувањето, одведување на отпадни води, управување со отпад, уредување на паркови и зеленило.</w:t>
      </w:r>
    </w:p>
    <w:p w:rsidR="00D52FC6" w:rsidRPr="00C42745" w:rsidRDefault="00D52FC6" w:rsidP="00DE28E8">
      <w:pPr>
        <w:rPr>
          <w:lang w:val="mk-MK"/>
        </w:rPr>
      </w:pPr>
      <w:r w:rsidRPr="00C42745">
        <w:rPr>
          <w:lang w:val="mk-MK"/>
        </w:rPr>
        <w:lastRenderedPageBreak/>
        <w:t xml:space="preserve">Што се однесува до водоснабдувањето со вода за пиење, сите населени места во општината располагаат со соодветен систем, но општината се соочува со сериозен предизвик во обезбедување на доволни количини вода за пиење заради намалена издашност на изворите од кои водата се црпи со електрични пумпи. Ваквиот начин на обезбедување вода за пиење се смета за скап заради користење на електрични пумпи за вода за кои потрошената електрична енергија на ЈКП се тарифира како индустриски потрошувач. Од аспект на квалитет на водата за пиење, општината се соочува со незадоволителна или хемиски – биолошки неисправна вода. Воведувањето на филтри, во моментот се чини за скапо решение за кое недостига и техничка документација. Имајќи го во предвид претходното, за да се обезбеди доволни количини квалитетна вода за пиење, неопходно е да се иницира воспоставување на регионален пристап во обезбедување на вода од Тиквешкото Езеро преку меѓуопштинска соработка. </w:t>
      </w:r>
    </w:p>
    <w:p w:rsidR="00D52FC6" w:rsidRPr="00C42745" w:rsidRDefault="00D52FC6" w:rsidP="00DE28E8">
      <w:pPr>
        <w:rPr>
          <w:lang w:val="mk-MK"/>
        </w:rPr>
      </w:pPr>
      <w:r w:rsidRPr="00C42745">
        <w:rPr>
          <w:lang w:val="mk-MK"/>
        </w:rPr>
        <w:t>Инаку, наплатата за искористена вода за пиење на ниво на општина Градско изнесува 75%.</w:t>
      </w:r>
    </w:p>
    <w:p w:rsidR="00D52FC6" w:rsidRPr="00C42745" w:rsidRDefault="00D52FC6" w:rsidP="00DE28E8">
      <w:pPr>
        <w:rPr>
          <w:lang w:val="mk-MK"/>
        </w:rPr>
      </w:pPr>
      <w:r w:rsidRPr="00C42745">
        <w:rPr>
          <w:lang w:val="mk-MK"/>
        </w:rPr>
        <w:t xml:space="preserve">Канализацискиот систем во општината покрива 90% од вкупната популација, а отпадните води директно се испуштаат во реципиентот, реката Вардар. Неопходни се студи и техничка документација за изработка на филтер станици за прочистување на отпадните води пред нивно испуштање во реципиентот. Системот за третман на атмосферска вода има потреба од подобрување. </w:t>
      </w:r>
    </w:p>
    <w:p w:rsidR="00D52FC6" w:rsidRPr="00C42745" w:rsidRDefault="00D52FC6" w:rsidP="00DE28E8">
      <w:pPr>
        <w:rPr>
          <w:lang w:val="mk-MK"/>
        </w:rPr>
      </w:pPr>
      <w:r w:rsidRPr="00C42745">
        <w:rPr>
          <w:lang w:val="mk-MK"/>
        </w:rPr>
        <w:t xml:space="preserve">Цврстиот отпад организирано се собира и транспортира од сите населени места во општината, до засега не регулирани депонии. Постои инцијатива за селекција на отпад – хартија и пластика за што се обезбедени 14 контејнери. Сепак, општината не ги користи ресурсите од селекцијата на отпадот, туку истите се одведуваат од страна на лица во неформалниот сектор за собирање и рециклирање на пластика, најчесто припадници на ромската заедница. Општо земено, не постои изградена свест кај жителите на општината за селекција на отпадот. </w:t>
      </w:r>
    </w:p>
    <w:p w:rsidR="00D52FC6" w:rsidRPr="00C42745" w:rsidRDefault="00D52FC6" w:rsidP="00DE28E8">
      <w:pPr>
        <w:rPr>
          <w:lang w:val="mk-MK"/>
        </w:rPr>
      </w:pPr>
      <w:r w:rsidRPr="00C42745">
        <w:rPr>
          <w:lang w:val="mk-MK"/>
        </w:rPr>
        <w:t xml:space="preserve">Решение за одлагање на цврстиот отпад во депонија која ги исполнува европските стандарди се гледа во воспоставувањето на регионалното управување со цврст отпад во чии рамки би се воспоставила регионална депонија во ВПР. Сепак оваа иницијатива е сеуште во својот иницијален стадиум за чија реализација се предвидува финансиска поддршка од ИПА. </w:t>
      </w:r>
    </w:p>
    <w:p w:rsidR="00D52FC6" w:rsidRPr="00C42745" w:rsidRDefault="00D52FC6" w:rsidP="00DE28E8">
      <w:pPr>
        <w:rPr>
          <w:lang w:val="mk-MK"/>
        </w:rPr>
      </w:pPr>
      <w:r w:rsidRPr="00C42745">
        <w:rPr>
          <w:lang w:val="mk-MK"/>
        </w:rPr>
        <w:t xml:space="preserve">Со оглед на фактот дека општина Градско е рурална општина, постои голем потенцијал за користење на био – маса како обновлив извор на енергија. Единствената иницијатива за користење на био – гас од свињарска фарма за производство на електрична енергија се уште не е реализирана во целост. </w:t>
      </w:r>
    </w:p>
    <w:p w:rsidR="00D52FC6" w:rsidRPr="00C42745" w:rsidRDefault="00D52FC6" w:rsidP="00DE28E8">
      <w:pPr>
        <w:rPr>
          <w:lang w:val="mk-MK"/>
        </w:rPr>
      </w:pPr>
      <w:r w:rsidRPr="00C42745">
        <w:rPr>
          <w:lang w:val="mk-MK"/>
        </w:rPr>
        <w:t xml:space="preserve">Одржувањето на гробишта и давање на погребални услуги како дејности од јавен интерес се уредени од страна на општината и оператор на погребални услуги. </w:t>
      </w:r>
    </w:p>
    <w:p w:rsidR="00D52FC6" w:rsidRPr="00C42745" w:rsidRDefault="00D52FC6" w:rsidP="00DE28E8">
      <w:pPr>
        <w:rPr>
          <w:lang w:val="mk-MK"/>
        </w:rPr>
      </w:pPr>
      <w:r w:rsidRPr="00C42745">
        <w:rPr>
          <w:lang w:val="mk-MK"/>
        </w:rPr>
        <w:t xml:space="preserve">Патната инфраструктура во населените места во општината е во најголема мерка изградена. Останува уште едно населено место кое треба да се поврзе со асфалтен пат во должина од 8 километри за кој потребни се 22 милиони денари. Сепак заради фактот дека во тоа населено место има само 10 жители, овој патен правец е со низок степен на приоритет. </w:t>
      </w:r>
    </w:p>
    <w:p w:rsidR="00436023" w:rsidRPr="00C42745" w:rsidRDefault="00161B76" w:rsidP="00DE28E8">
      <w:pPr>
        <w:rPr>
          <w:rFonts w:cs="Arial"/>
          <w:lang w:val="mk-MK"/>
        </w:rPr>
      </w:pPr>
      <w:r w:rsidRPr="00C42745">
        <w:rPr>
          <w:rFonts w:cs="Arial"/>
          <w:lang w:val="mk-MK"/>
        </w:rPr>
        <w:lastRenderedPageBreak/>
        <w:t xml:space="preserve">Општина Градско </w:t>
      </w:r>
      <w:r w:rsidR="00436023" w:rsidRPr="00C42745">
        <w:rPr>
          <w:rFonts w:cs="Arial"/>
          <w:lang w:val="mk-MK"/>
        </w:rPr>
        <w:t>располага со одлична електро-енергетска</w:t>
      </w:r>
      <w:r w:rsidR="00C1670D" w:rsidRPr="00C42745">
        <w:rPr>
          <w:rFonts w:cs="Arial"/>
          <w:lang w:val="mk-MK"/>
        </w:rPr>
        <w:t>инфраструктура</w:t>
      </w:r>
      <w:r w:rsidR="00436023" w:rsidRPr="00C42745">
        <w:rPr>
          <w:rFonts w:cs="Arial"/>
          <w:lang w:val="mk-MK"/>
        </w:rPr>
        <w:t xml:space="preserve"> која може да обезбеди услови за непречен економски развој. Електропреносната мрежа е составена од далеководи и трафостаници кои обезбедуваат стабилно електрично напојување. </w:t>
      </w:r>
    </w:p>
    <w:p w:rsidR="00EE1E15" w:rsidRPr="00C42745" w:rsidRDefault="00EE1E15">
      <w:pPr>
        <w:rPr>
          <w:rFonts w:asciiTheme="minorHAnsi" w:hAnsiTheme="minorHAnsi" w:cs="Arial"/>
          <w:iCs/>
          <w:sz w:val="24"/>
          <w:szCs w:val="24"/>
          <w:lang w:val="mk-MK"/>
        </w:rPr>
      </w:pPr>
      <w:r w:rsidRPr="00C42745">
        <w:rPr>
          <w:rFonts w:asciiTheme="minorHAnsi" w:hAnsiTheme="minorHAnsi" w:cs="Arial"/>
          <w:iCs/>
          <w:sz w:val="24"/>
          <w:szCs w:val="24"/>
          <w:lang w:val="mk-MK"/>
        </w:rPr>
        <w:br w:type="page"/>
      </w:r>
    </w:p>
    <w:p w:rsidR="000A19A0" w:rsidRPr="00C42745" w:rsidRDefault="000A19A0" w:rsidP="00FF5317">
      <w:pPr>
        <w:pStyle w:val="Heading1"/>
        <w:rPr>
          <w:lang w:val="mk-MK"/>
        </w:rPr>
      </w:pPr>
      <w:bookmarkStart w:id="17" w:name="_Toc401479696"/>
      <w:bookmarkStart w:id="18" w:name="_Toc402026217"/>
      <w:r w:rsidRPr="00C42745">
        <w:rPr>
          <w:lang w:val="mk-MK"/>
        </w:rPr>
        <w:lastRenderedPageBreak/>
        <w:t>2. КОМПАРАТИВНИ ПРЕДНОСТИ ЗА РАЗВОЈ НА ЛОКАЛНАТА ЕКОНОМИЈА</w:t>
      </w:r>
      <w:bookmarkEnd w:id="17"/>
      <w:bookmarkEnd w:id="18"/>
    </w:p>
    <w:p w:rsidR="00F84A74" w:rsidRPr="00C42745" w:rsidRDefault="000A19A0"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Урбанизам и индустриски зони</w:t>
      </w:r>
    </w:p>
    <w:p w:rsidR="006D04F8" w:rsidRPr="00C42745" w:rsidRDefault="006D04F8" w:rsidP="00DE28E8">
      <w:pPr>
        <w:rPr>
          <w:lang w:val="mk-MK"/>
        </w:rPr>
      </w:pPr>
      <w:r w:rsidRPr="00C42745">
        <w:rPr>
          <w:lang w:val="mk-MK"/>
        </w:rPr>
        <w:t xml:space="preserve">Општина Градско располага со 2 индустриски зони од кои едната е стара </w:t>
      </w:r>
      <w:r w:rsidR="00C1670D" w:rsidRPr="00C42745">
        <w:rPr>
          <w:lang w:val="mk-MK"/>
        </w:rPr>
        <w:t>индустриска</w:t>
      </w:r>
      <w:r w:rsidRPr="00C42745">
        <w:rPr>
          <w:lang w:val="mk-MK"/>
        </w:rPr>
        <w:t xml:space="preserve"> зона – Жито Вардар во која се сместени производствените капацитети на неколку поголеми компании од </w:t>
      </w:r>
      <w:r w:rsidR="00C1670D" w:rsidRPr="00C42745">
        <w:rPr>
          <w:lang w:val="mk-MK"/>
        </w:rPr>
        <w:t>прехранбената</w:t>
      </w:r>
      <w:r w:rsidRPr="00C42745">
        <w:rPr>
          <w:lang w:val="mk-MK"/>
        </w:rPr>
        <w:t xml:space="preserve"> индустрија: „Жито Вардар“, „АГРИА“, Винарија “Стоби“, и индустрија за млечни производи „Милкам“.</w:t>
      </w:r>
    </w:p>
    <w:p w:rsidR="006D04F8" w:rsidRPr="00C42745" w:rsidRDefault="006D04F8" w:rsidP="00DE28E8">
      <w:pPr>
        <w:rPr>
          <w:lang w:val="mk-MK"/>
        </w:rPr>
      </w:pPr>
      <w:r w:rsidRPr="00C42745">
        <w:rPr>
          <w:lang w:val="mk-MK"/>
        </w:rPr>
        <w:t>За потребите на ЛЕР се предвидува урбанизирање и уредување на нова индустриска зона за незагадувачка лесна индустрија.</w:t>
      </w:r>
    </w:p>
    <w:p w:rsidR="00F84A74" w:rsidRPr="00C42745" w:rsidRDefault="00F84A74" w:rsidP="00AD0E5A">
      <w:pPr>
        <w:rPr>
          <w:lang w:val="mk-MK"/>
        </w:rPr>
      </w:pPr>
      <w:bookmarkStart w:id="19" w:name="_Toc401479697"/>
    </w:p>
    <w:p w:rsidR="000A19A0" w:rsidRPr="00C42745" w:rsidRDefault="000A19A0" w:rsidP="00FF5317">
      <w:pPr>
        <w:pStyle w:val="Heading1"/>
        <w:rPr>
          <w:lang w:val="mk-MK"/>
        </w:rPr>
      </w:pPr>
      <w:bookmarkStart w:id="20" w:name="_Toc402026218"/>
      <w:r w:rsidRPr="00C42745">
        <w:rPr>
          <w:lang w:val="mk-MK"/>
        </w:rPr>
        <w:t xml:space="preserve">3.КУЛТУРА, СПОРТ И РЕКРЕАЦИЈА И ДРУГИ АСПЕКТИ ЗА КВАЛИТЕТ НА ЖИВОТОТ НА ГРАЃАНИТЕ НА ОПШТИНА </w:t>
      </w:r>
      <w:bookmarkEnd w:id="19"/>
      <w:r w:rsidR="00927AEB" w:rsidRPr="00C42745">
        <w:rPr>
          <w:lang w:val="mk-MK"/>
        </w:rPr>
        <w:t>ГРАДСКО</w:t>
      </w:r>
      <w:bookmarkEnd w:id="20"/>
    </w:p>
    <w:p w:rsidR="00456447" w:rsidRPr="00C42745" w:rsidRDefault="00456447"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Граѓанско општество</w:t>
      </w:r>
    </w:p>
    <w:p w:rsidR="00456447" w:rsidRPr="00C42745" w:rsidRDefault="00456447" w:rsidP="00456447">
      <w:pPr>
        <w:spacing w:line="240" w:lineRule="auto"/>
        <w:rPr>
          <w:rFonts w:asciiTheme="minorHAnsi" w:hAnsiTheme="minorHAnsi" w:cs="Arial"/>
          <w:iCs/>
          <w:sz w:val="24"/>
          <w:szCs w:val="24"/>
          <w:lang w:val="mk-MK"/>
        </w:rPr>
      </w:pPr>
      <w:r w:rsidRPr="00C42745">
        <w:rPr>
          <w:rFonts w:asciiTheme="minorHAnsi" w:hAnsiTheme="minorHAnsi" w:cs="Arial"/>
          <w:iCs/>
          <w:sz w:val="24"/>
          <w:szCs w:val="24"/>
          <w:lang w:val="mk-MK"/>
        </w:rPr>
        <w:t>Во општина Градско има регистрирано 5 невладини организации, од кои само една е активна.</w:t>
      </w:r>
    </w:p>
    <w:p w:rsidR="00456447" w:rsidRPr="00C42745" w:rsidRDefault="00456447"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 xml:space="preserve">Спорт и рекреација </w:t>
      </w:r>
    </w:p>
    <w:p w:rsidR="00456447" w:rsidRPr="00C42745" w:rsidRDefault="00456447" w:rsidP="00DE28E8">
      <w:pPr>
        <w:rPr>
          <w:lang w:val="mk-MK"/>
        </w:rPr>
      </w:pPr>
      <w:r w:rsidRPr="00C42745">
        <w:rPr>
          <w:lang w:val="mk-MK"/>
        </w:rPr>
        <w:t xml:space="preserve">Спортскиот живот во Општина Градско се изведува на повеќе спортски терени на отворено, како и во новотворената спортска сала во рамките на Основното Училиште „Даме Груев“. Спортските работници </w:t>
      </w:r>
      <w:r w:rsidR="004942E7" w:rsidRPr="00C42745">
        <w:rPr>
          <w:lang w:val="mk-MK"/>
        </w:rPr>
        <w:t xml:space="preserve">од Општинското Основно Училиште „Даме Груев“ </w:t>
      </w:r>
      <w:r w:rsidRPr="00C42745">
        <w:rPr>
          <w:lang w:val="mk-MK"/>
        </w:rPr>
        <w:t xml:space="preserve">се </w:t>
      </w:r>
      <w:r w:rsidR="00C1670D" w:rsidRPr="00C42745">
        <w:rPr>
          <w:lang w:val="mk-MK"/>
        </w:rPr>
        <w:t>иницијатори</w:t>
      </w:r>
      <w:r w:rsidRPr="00C42745">
        <w:rPr>
          <w:lang w:val="mk-MK"/>
        </w:rPr>
        <w:t xml:space="preserve"> за популаризацијата на спортот кај младата популација, за што говорат повеќе освоени награди и признанија на регионално и државно ниво. Во фаза на формирање е и училиштен спортски клуб.</w:t>
      </w:r>
    </w:p>
    <w:p w:rsidR="000A19A0" w:rsidRPr="00C42745" w:rsidRDefault="000A19A0" w:rsidP="00DE28E8">
      <w:pPr>
        <w:rPr>
          <w:lang w:val="mk-MK"/>
        </w:rPr>
      </w:pPr>
      <w:r w:rsidRPr="00C42745">
        <w:rPr>
          <w:lang w:val="mk-MK"/>
        </w:rPr>
        <w:t>Љубителите на планините имаат можност да се качат на Клепа, ловците имаат можност да ловат од богатството на дивеч, а предизвик за риболовците се вештачката акумулација во близина на селото Подлес и реките Вардар и Црна Река.</w:t>
      </w:r>
      <w:r w:rsidR="000407BC" w:rsidRPr="00C42745">
        <w:rPr>
          <w:lang w:val="mk-MK"/>
        </w:rPr>
        <w:t xml:space="preserve"> Посебна </w:t>
      </w:r>
      <w:r w:rsidR="00C1670D" w:rsidRPr="00C42745">
        <w:rPr>
          <w:lang w:val="mk-MK"/>
        </w:rPr>
        <w:t>рекреативна</w:t>
      </w:r>
      <w:r w:rsidR="000407BC" w:rsidRPr="00C42745">
        <w:rPr>
          <w:lang w:val="mk-MK"/>
        </w:rPr>
        <w:t xml:space="preserve"> локација е езерото „Подлес“ која може да прерасне во позначајна туристичка дестинација.</w:t>
      </w:r>
    </w:p>
    <w:p w:rsidR="000A19A0" w:rsidRPr="00C42745" w:rsidRDefault="000A19A0"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 xml:space="preserve">Културни манифестации и објекти –споменици на културата </w:t>
      </w:r>
    </w:p>
    <w:p w:rsidR="006D04F8" w:rsidRPr="00C42745" w:rsidRDefault="006D04F8" w:rsidP="00DE28E8">
      <w:pPr>
        <w:rPr>
          <w:lang w:val="mk-MK"/>
        </w:rPr>
      </w:pPr>
      <w:r w:rsidRPr="00C42745">
        <w:rPr>
          <w:lang w:val="mk-MK"/>
        </w:rPr>
        <w:t>Во Општината се наоѓа археолошкиот локалитет „Стоби„ кој претставува потенцијал за развој на транзитен туризам низ оваа Општина.</w:t>
      </w:r>
    </w:p>
    <w:p w:rsidR="000407BC" w:rsidRPr="00C42745" w:rsidRDefault="000407BC" w:rsidP="00DE28E8">
      <w:pPr>
        <w:rPr>
          <w:lang w:val="mk-MK"/>
        </w:rPr>
      </w:pPr>
      <w:r w:rsidRPr="00C42745">
        <w:rPr>
          <w:lang w:val="mk-MK"/>
        </w:rPr>
        <w:t>Како посебна туристичка атракција може да се издвои и Манастирот Св. Архангел Михаил во с. Горно Чичево изграден од познатиот градител Андреја Дамјанов. Манастирот е заштитен како национално културно наследство, но за жал не е дел од поширока или локална туристичка понуда.</w:t>
      </w:r>
    </w:p>
    <w:p w:rsidR="00456447" w:rsidRPr="00C42745" w:rsidRDefault="00456447" w:rsidP="00DE28E8">
      <w:pPr>
        <w:rPr>
          <w:lang w:val="mk-MK"/>
        </w:rPr>
      </w:pPr>
      <w:r w:rsidRPr="00C42745">
        <w:rPr>
          <w:lang w:val="mk-MK"/>
        </w:rPr>
        <w:t xml:space="preserve">Во Општина Градско се одржуваат културни манифестации кои се поврзани со </w:t>
      </w:r>
      <w:r w:rsidR="006D04F8" w:rsidRPr="00C42745">
        <w:rPr>
          <w:lang w:val="mk-MK"/>
        </w:rPr>
        <w:t>одбележување на верски празници и тие се потенцијал за привлекување на транзитни туристи.</w:t>
      </w:r>
      <w:r w:rsidR="000407BC" w:rsidRPr="00C42745">
        <w:rPr>
          <w:lang w:val="mk-MK"/>
        </w:rPr>
        <w:t xml:space="preserve"> Како позначајни можат да се издвојат: - Фолклоријада во Градско; Собир во Манастирот Св.Архангел Михаил во с. </w:t>
      </w:r>
      <w:r w:rsidR="000407BC" w:rsidRPr="00C42745">
        <w:rPr>
          <w:lang w:val="mk-MK"/>
        </w:rPr>
        <w:lastRenderedPageBreak/>
        <w:t xml:space="preserve">Горно Чичево по повод 28 август- Св.Богородица; етнографски поставки  (ентериери и екстериери, стопански активности,  </w:t>
      </w:r>
      <w:r w:rsidR="00C1670D" w:rsidRPr="00C42745">
        <w:rPr>
          <w:lang w:val="mk-MK"/>
        </w:rPr>
        <w:t>обичаи</w:t>
      </w:r>
      <w:r w:rsidR="000407BC" w:rsidRPr="00C42745">
        <w:rPr>
          <w:lang w:val="mk-MK"/>
        </w:rPr>
        <w:t>, носии, игри, песни).</w:t>
      </w:r>
    </w:p>
    <w:p w:rsidR="00456447" w:rsidRPr="00C42745" w:rsidRDefault="00456447" w:rsidP="00DE28E8">
      <w:pPr>
        <w:rPr>
          <w:lang w:val="mk-MK"/>
        </w:rPr>
      </w:pPr>
      <w:r w:rsidRPr="00C42745">
        <w:rPr>
          <w:lang w:val="mk-MK"/>
        </w:rPr>
        <w:t>Во општина Градско нема сместувачки објекти (хотели</w:t>
      </w:r>
      <w:r w:rsidR="006D04F8" w:rsidRPr="00C42745">
        <w:rPr>
          <w:lang w:val="mk-MK"/>
        </w:rPr>
        <w:t xml:space="preserve"> и мотели), туку само помали</w:t>
      </w:r>
      <w:r w:rsidR="000407BC" w:rsidRPr="00C42745">
        <w:rPr>
          <w:lang w:val="mk-MK"/>
        </w:rPr>
        <w:t xml:space="preserve"> ресторани и кафетерии. Како туристички сместувачки капацитети се користат манастирските конаци на Манастирот Св. Архангел Михаил во с. Горно Чичево.</w:t>
      </w:r>
    </w:p>
    <w:p w:rsidR="002F332B" w:rsidRPr="00C42745" w:rsidRDefault="002F332B">
      <w:pPr>
        <w:rPr>
          <w:rFonts w:asciiTheme="minorHAnsi" w:eastAsiaTheme="majorEastAsia" w:hAnsiTheme="minorHAnsi" w:cstheme="majorBidi"/>
          <w:b/>
          <w:bCs/>
          <w:sz w:val="24"/>
          <w:szCs w:val="24"/>
          <w:lang w:val="mk-MK"/>
        </w:rPr>
      </w:pPr>
    </w:p>
    <w:p w:rsidR="00214AF0" w:rsidRPr="00C42745" w:rsidRDefault="00214AF0" w:rsidP="00FF5317">
      <w:pPr>
        <w:pStyle w:val="Heading1"/>
        <w:rPr>
          <w:lang w:val="mk-MK"/>
        </w:rPr>
      </w:pPr>
      <w:bookmarkStart w:id="21" w:name="_Toc402026219"/>
      <w:r w:rsidRPr="00C42745">
        <w:rPr>
          <w:lang w:val="mk-MK"/>
        </w:rPr>
        <w:t>4.СОСТОЈБА И КАПАЦИТЕТ ЗА РАЗВОЈ НА ПРЕТПРИЕМНИШТВОТО И МСП</w:t>
      </w:r>
      <w:bookmarkEnd w:id="21"/>
    </w:p>
    <w:p w:rsidR="00214AF0" w:rsidRPr="00C42745" w:rsidRDefault="00214AF0"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Национален контекст</w:t>
      </w:r>
    </w:p>
    <w:p w:rsidR="00222363" w:rsidRPr="00C42745" w:rsidRDefault="00222363" w:rsidP="00DE28E8">
      <w:pPr>
        <w:rPr>
          <w:lang w:val="mk-MK"/>
        </w:rPr>
      </w:pPr>
      <w:r w:rsidRPr="00C42745">
        <w:rPr>
          <w:lang w:val="mk-MK"/>
        </w:rPr>
        <w:t xml:space="preserve">Моменталната состојба во поглед на потенцијалите за развој на секторот на МСП и претприемништво се карактеризира со низа мерки и активности за унапредување нас бизнис климата во Република Македонија. Оттука, и наодите во извештајот на DoingBusiness за 2013 година укажуваат на </w:t>
      </w:r>
      <w:r w:rsidRPr="00C42745">
        <w:rPr>
          <w:u w:val="single"/>
          <w:lang w:val="mk-MK"/>
        </w:rPr>
        <w:t>поволната бизнис клима</w:t>
      </w:r>
      <w:r w:rsidRPr="00C42745">
        <w:rPr>
          <w:lang w:val="mk-MK"/>
        </w:rPr>
        <w:t xml:space="preserve"> со што Република Македонија е меѓу десетте најдобри за започнување на нов бизнис и помеѓу триесетте најдобро рангирани бизнис клими</w:t>
      </w:r>
      <w:r w:rsidRPr="00C42745">
        <w:rPr>
          <w:rStyle w:val="FootnoteReference"/>
          <w:rFonts w:asciiTheme="minorHAnsi" w:hAnsiTheme="minorHAnsi"/>
          <w:sz w:val="24"/>
          <w:szCs w:val="24"/>
          <w:lang w:val="mk-MK"/>
        </w:rPr>
        <w:footnoteReference w:id="2"/>
      </w:r>
      <w:r w:rsidRPr="00C42745">
        <w:rPr>
          <w:lang w:val="mk-MK"/>
        </w:rPr>
        <w:t xml:space="preserve">. </w:t>
      </w:r>
      <w:r w:rsidRPr="00C42745">
        <w:rPr>
          <w:u w:val="single"/>
          <w:lang w:val="mk-MK"/>
        </w:rPr>
        <w:t>Законската рамка</w:t>
      </w:r>
      <w:r w:rsidRPr="00C42745">
        <w:rPr>
          <w:lang w:val="mk-MK"/>
        </w:rPr>
        <w:t xml:space="preserve"> која го регулира развојот на претприемништвото и секторот на МСП е усогласена со европските стандарди и е во прилог на растот на бизнисите</w:t>
      </w:r>
      <w:r w:rsidRPr="00C42745">
        <w:rPr>
          <w:rStyle w:val="FootnoteReference"/>
          <w:rFonts w:asciiTheme="minorHAnsi" w:hAnsiTheme="minorHAnsi"/>
          <w:sz w:val="24"/>
          <w:szCs w:val="24"/>
          <w:lang w:val="mk-MK"/>
        </w:rPr>
        <w:footnoteReference w:id="3"/>
      </w:r>
      <w:r w:rsidRPr="00C42745">
        <w:rPr>
          <w:lang w:val="mk-MK"/>
        </w:rPr>
        <w:t xml:space="preserve">. Постоечките </w:t>
      </w:r>
      <w:r w:rsidRPr="00C42745">
        <w:rPr>
          <w:u w:val="single"/>
          <w:lang w:val="mk-MK"/>
        </w:rPr>
        <w:t>финансиски институции</w:t>
      </w:r>
      <w:r w:rsidRPr="00C42745">
        <w:rPr>
          <w:lang w:val="mk-MK"/>
        </w:rPr>
        <w:t xml:space="preserve"> даваат поддршка на претприемништвото, но и дополнително се спроведуваат кампањи за промоција и подигнување на јавната свест за придобивките од развојот на претприемништвото.</w:t>
      </w:r>
    </w:p>
    <w:p w:rsidR="00222363" w:rsidRPr="00C42745" w:rsidRDefault="00222363" w:rsidP="00DE28E8">
      <w:pPr>
        <w:rPr>
          <w:lang w:val="mk-MK"/>
        </w:rPr>
      </w:pPr>
      <w:r w:rsidRPr="00C42745">
        <w:rPr>
          <w:lang w:val="mk-MK"/>
        </w:rPr>
        <w:t>Мерките и активностите кои се спроведуваат во областа на претприемништво и развојот на МСП се во надлежност на: Министерство за економија на Република Македонија, Агенција за поддршка на претприемништвото на Република Македонија, Комитетот за иновации, технологија и претприемништво, Фондот за иновации и технолошки развој и Националниот совет за претприемништво и конкурентност, а се составен дел на следниве национални политики:</w:t>
      </w:r>
    </w:p>
    <w:p w:rsidR="00222363" w:rsidRPr="00C42745" w:rsidRDefault="00222363" w:rsidP="00D56C78">
      <w:pPr>
        <w:pStyle w:val="ListParagraph"/>
        <w:numPr>
          <w:ilvl w:val="0"/>
          <w:numId w:val="17"/>
        </w:numPr>
        <w:rPr>
          <w:lang w:val="mk-MK"/>
        </w:rPr>
      </w:pPr>
      <w:r w:rsidRPr="00C42745">
        <w:rPr>
          <w:lang w:val="mk-MK"/>
        </w:rPr>
        <w:t>Национална стратегија за развој на МСП (2002 – 2013)</w:t>
      </w:r>
    </w:p>
    <w:p w:rsidR="00222363" w:rsidRPr="00C42745" w:rsidRDefault="00222363" w:rsidP="00D56C78">
      <w:pPr>
        <w:pStyle w:val="ListParagraph"/>
        <w:numPr>
          <w:ilvl w:val="0"/>
          <w:numId w:val="17"/>
        </w:numPr>
        <w:rPr>
          <w:lang w:val="mk-MK"/>
        </w:rPr>
      </w:pPr>
      <w:r w:rsidRPr="00C42745">
        <w:rPr>
          <w:lang w:val="mk-MK"/>
        </w:rPr>
        <w:t xml:space="preserve">Програма за конкурентност, иновации и претприемништво (2014) </w:t>
      </w:r>
    </w:p>
    <w:p w:rsidR="00222363" w:rsidRPr="00C42745" w:rsidRDefault="00222363" w:rsidP="00D56C78">
      <w:pPr>
        <w:pStyle w:val="ListParagraph"/>
        <w:numPr>
          <w:ilvl w:val="0"/>
          <w:numId w:val="17"/>
        </w:numPr>
        <w:rPr>
          <w:lang w:val="mk-MK"/>
        </w:rPr>
      </w:pPr>
      <w:r w:rsidRPr="00C42745">
        <w:rPr>
          <w:lang w:val="mk-MK"/>
        </w:rPr>
        <w:t>Стратегијата за иновации на Република Македонија (2012 – 2020)</w:t>
      </w:r>
    </w:p>
    <w:p w:rsidR="00222363" w:rsidRPr="00C42745" w:rsidRDefault="00222363" w:rsidP="00D56C78">
      <w:pPr>
        <w:pStyle w:val="ListParagraph"/>
        <w:numPr>
          <w:ilvl w:val="0"/>
          <w:numId w:val="17"/>
        </w:numPr>
        <w:rPr>
          <w:lang w:val="mk-MK"/>
        </w:rPr>
      </w:pPr>
      <w:r w:rsidRPr="00C42745">
        <w:rPr>
          <w:lang w:val="mk-MK"/>
        </w:rPr>
        <w:t>Индустриската политика на Република Македонија (2009 – 2020)</w:t>
      </w:r>
    </w:p>
    <w:p w:rsidR="00222363" w:rsidRPr="00C42745" w:rsidRDefault="00222363" w:rsidP="00D56C78">
      <w:pPr>
        <w:pStyle w:val="ListParagraph"/>
        <w:numPr>
          <w:ilvl w:val="0"/>
          <w:numId w:val="17"/>
        </w:numPr>
        <w:rPr>
          <w:lang w:val="mk-MK"/>
        </w:rPr>
      </w:pPr>
      <w:r w:rsidRPr="00C42745">
        <w:rPr>
          <w:lang w:val="mk-MK"/>
        </w:rPr>
        <w:t>Матрица на иновативната унија за Република Македонија (2010)</w:t>
      </w:r>
    </w:p>
    <w:p w:rsidR="00222363" w:rsidRPr="00C42745" w:rsidRDefault="00222363" w:rsidP="00D56C78">
      <w:pPr>
        <w:pStyle w:val="ListParagraph"/>
        <w:numPr>
          <w:ilvl w:val="0"/>
          <w:numId w:val="17"/>
        </w:numPr>
        <w:rPr>
          <w:lang w:val="mk-MK"/>
        </w:rPr>
      </w:pPr>
      <w:r w:rsidRPr="00C42745">
        <w:rPr>
          <w:lang w:val="mk-MK"/>
        </w:rPr>
        <w:t xml:space="preserve">Националната програма за развој на образованието во Република Македонија (2005 – 2015) </w:t>
      </w:r>
    </w:p>
    <w:p w:rsidR="00222363" w:rsidRPr="00C42745" w:rsidRDefault="00222363" w:rsidP="00D56C78">
      <w:pPr>
        <w:pStyle w:val="ListParagraph"/>
        <w:numPr>
          <w:ilvl w:val="0"/>
          <w:numId w:val="17"/>
        </w:numPr>
        <w:rPr>
          <w:lang w:val="mk-MK"/>
        </w:rPr>
      </w:pPr>
      <w:r w:rsidRPr="00C42745">
        <w:rPr>
          <w:lang w:val="mk-MK"/>
        </w:rPr>
        <w:t xml:space="preserve">Стратегија за регионален развој на Република Македонија (2009 – 2019) </w:t>
      </w:r>
    </w:p>
    <w:p w:rsidR="00222363" w:rsidRPr="00C42745" w:rsidRDefault="00222363" w:rsidP="00D56C78">
      <w:pPr>
        <w:pStyle w:val="ListParagraph"/>
        <w:numPr>
          <w:ilvl w:val="0"/>
          <w:numId w:val="17"/>
        </w:numPr>
        <w:rPr>
          <w:lang w:val="mk-MK"/>
        </w:rPr>
      </w:pPr>
      <w:r w:rsidRPr="00C42745">
        <w:rPr>
          <w:lang w:val="mk-MK"/>
        </w:rPr>
        <w:lastRenderedPageBreak/>
        <w:t>Стратегија за промоција на извозот</w:t>
      </w:r>
    </w:p>
    <w:p w:rsidR="00222363" w:rsidRPr="00C42745" w:rsidRDefault="00222363" w:rsidP="00D56C78">
      <w:pPr>
        <w:pStyle w:val="ListParagraph"/>
        <w:numPr>
          <w:ilvl w:val="0"/>
          <w:numId w:val="17"/>
        </w:numPr>
        <w:rPr>
          <w:lang w:val="mk-MK"/>
        </w:rPr>
      </w:pPr>
      <w:r w:rsidRPr="00C42745">
        <w:rPr>
          <w:lang w:val="mk-MK"/>
        </w:rPr>
        <w:t>Национална стратегија за вработување на Република Македонија</w:t>
      </w:r>
    </w:p>
    <w:p w:rsidR="00222363" w:rsidRPr="00C42745" w:rsidRDefault="00222363" w:rsidP="00DE28E8">
      <w:pPr>
        <w:rPr>
          <w:rFonts w:cs="Arial"/>
          <w:lang w:val="mk-MK"/>
        </w:rPr>
      </w:pPr>
      <w:r w:rsidRPr="00C42745">
        <w:rPr>
          <w:lang w:val="mk-MK"/>
        </w:rPr>
        <w:t xml:space="preserve">Анализата на политиките и состојбата во областите на претприемништвото и МСП во Република Македонија (кои како решенија, (мерки и активности во основа се креираат и донесуваат на национално ниво) укажува на можностите за подобрување на поддршката за развој на секторот од страна на самите општини кои на локално ниво можат да ги приоретизираат прашањата, а со тоа и да ги </w:t>
      </w:r>
      <w:r w:rsidR="00C1670D" w:rsidRPr="00C42745">
        <w:rPr>
          <w:lang w:val="mk-MK"/>
        </w:rPr>
        <w:t>насочат</w:t>
      </w:r>
      <w:r w:rsidRPr="00C42745">
        <w:rPr>
          <w:lang w:val="mk-MK"/>
        </w:rPr>
        <w:t xml:space="preserve"> расположливите ресурси кон </w:t>
      </w:r>
      <w:r w:rsidR="00C1670D" w:rsidRPr="00C42745">
        <w:rPr>
          <w:lang w:val="mk-MK"/>
        </w:rPr>
        <w:t>реализација</w:t>
      </w:r>
      <w:r w:rsidRPr="00C42745">
        <w:rPr>
          <w:lang w:val="mk-MK"/>
        </w:rPr>
        <w:t xml:space="preserve"> на мерките и активностите за развој на претприемништвото и МСП. При изработката на оваа стратегија, со </w:t>
      </w:r>
      <w:r w:rsidRPr="00C42745">
        <w:rPr>
          <w:rFonts w:cs="Arial"/>
          <w:lang w:val="mk-MK"/>
        </w:rPr>
        <w:t xml:space="preserve">анализата на постојната состојба со претприемништвото и МСП во Општина Градско се зедоа предвид постоечките предизвици и проблеми, но и </w:t>
      </w:r>
      <w:r w:rsidR="00C1670D" w:rsidRPr="00C42745">
        <w:rPr>
          <w:rFonts w:cs="Arial"/>
          <w:lang w:val="mk-MK"/>
        </w:rPr>
        <w:t>потенцијалните</w:t>
      </w:r>
      <w:r w:rsidRPr="00C42745">
        <w:rPr>
          <w:rFonts w:cs="Arial"/>
          <w:lang w:val="mk-MK"/>
        </w:rPr>
        <w:t xml:space="preserve"> чекори потребни за истите да се надминат, согласно позитивни компаративни искуства, а во служба на развојот на МСП во Општина Градско.  </w:t>
      </w:r>
    </w:p>
    <w:p w:rsidR="00D75619" w:rsidRPr="00C42745" w:rsidRDefault="00D75619" w:rsidP="00FA0743">
      <w:pPr>
        <w:rPr>
          <w:rFonts w:asciiTheme="minorHAnsi" w:hAnsiTheme="minorHAnsi"/>
          <w:b/>
          <w:sz w:val="24"/>
          <w:szCs w:val="24"/>
          <w:lang w:val="mk-MK"/>
        </w:rPr>
      </w:pPr>
    </w:p>
    <w:p w:rsidR="00D75619" w:rsidRPr="00C42745" w:rsidRDefault="00D75619" w:rsidP="00D75619">
      <w:pPr>
        <w:pStyle w:val="Heading2"/>
        <w:rPr>
          <w:rFonts w:asciiTheme="minorHAnsi" w:hAnsiTheme="minorHAnsi"/>
          <w:b w:val="0"/>
          <w:szCs w:val="24"/>
          <w:lang w:val="mk-MK"/>
        </w:rPr>
      </w:pPr>
      <w:bookmarkStart w:id="22" w:name="_Toc401479699"/>
      <w:bookmarkStart w:id="23" w:name="_Toc402026220"/>
      <w:r w:rsidRPr="00C42745">
        <w:rPr>
          <w:szCs w:val="24"/>
          <w:lang w:val="mk-MK"/>
        </w:rPr>
        <w:t>4.1 СОСТОЈБА ВО ЛОКАЛНАТА ЕКОНОМИЈА И ПРЕТПРИЕМНИШТВОТО НА ОПШТИНА</w:t>
      </w:r>
      <w:bookmarkEnd w:id="22"/>
      <w:bookmarkEnd w:id="23"/>
    </w:p>
    <w:p w:rsidR="009C1162" w:rsidRPr="00C42745" w:rsidRDefault="00D75619" w:rsidP="00FA0743">
      <w:pPr>
        <w:rPr>
          <w:rFonts w:asciiTheme="minorHAnsi" w:hAnsiTheme="minorHAnsi"/>
          <w:b/>
          <w:sz w:val="24"/>
          <w:szCs w:val="24"/>
          <w:lang w:val="mk-MK"/>
        </w:rPr>
      </w:pPr>
      <w:r w:rsidRPr="00C42745">
        <w:rPr>
          <w:rFonts w:asciiTheme="minorHAnsi" w:hAnsiTheme="minorHAnsi"/>
          <w:b/>
          <w:sz w:val="24"/>
          <w:szCs w:val="24"/>
          <w:lang w:val="mk-MK"/>
        </w:rPr>
        <w:t>ГРАДСКО</w:t>
      </w:r>
    </w:p>
    <w:p w:rsidR="009C1162" w:rsidRPr="00C42745" w:rsidRDefault="009C1162" w:rsidP="00DE28E8">
      <w:pPr>
        <w:rPr>
          <w:lang w:val="mk-MK"/>
        </w:rPr>
      </w:pPr>
      <w:r w:rsidRPr="00C42745">
        <w:rPr>
          <w:lang w:val="mk-MK"/>
        </w:rPr>
        <w:t>Надлежности на општина Градско за Локален економски развој</w:t>
      </w:r>
    </w:p>
    <w:p w:rsidR="009C1162" w:rsidRPr="00C42745" w:rsidRDefault="009C1162" w:rsidP="00DE28E8">
      <w:pPr>
        <w:rPr>
          <w:lang w:val="mk-MK"/>
        </w:rPr>
      </w:pPr>
      <w:r w:rsidRPr="00C42745">
        <w:rPr>
          <w:lang w:val="mk-MK"/>
        </w:rPr>
        <w:t>Листата на надлежности од областа на локалниот економски развој за кои што е надлежна општината се регулирани во член 22 точка 3 од Законот за локалната самоуправа:</w:t>
      </w:r>
    </w:p>
    <w:p w:rsidR="009C1162" w:rsidRPr="00C42745" w:rsidRDefault="009C1162" w:rsidP="00D56C78">
      <w:pPr>
        <w:pStyle w:val="ListParagraph"/>
        <w:numPr>
          <w:ilvl w:val="0"/>
          <w:numId w:val="18"/>
        </w:numPr>
        <w:rPr>
          <w:lang w:val="mk-MK"/>
        </w:rPr>
      </w:pPr>
      <w:r w:rsidRPr="00C42745">
        <w:rPr>
          <w:lang w:val="mk-MK"/>
        </w:rPr>
        <w:t>планирање на локалниот економски развој;</w:t>
      </w:r>
    </w:p>
    <w:p w:rsidR="009C1162" w:rsidRPr="00C42745" w:rsidRDefault="009C1162" w:rsidP="00D56C78">
      <w:pPr>
        <w:pStyle w:val="ListParagraph"/>
        <w:numPr>
          <w:ilvl w:val="0"/>
          <w:numId w:val="18"/>
        </w:numPr>
        <w:rPr>
          <w:lang w:val="mk-MK"/>
        </w:rPr>
      </w:pPr>
      <w:r w:rsidRPr="00C42745">
        <w:rPr>
          <w:lang w:val="mk-MK"/>
        </w:rPr>
        <w:t>утврдување на развојните и на структурните приоритети;</w:t>
      </w:r>
    </w:p>
    <w:p w:rsidR="009C1162" w:rsidRPr="00C42745" w:rsidRDefault="009C1162" w:rsidP="00D56C78">
      <w:pPr>
        <w:pStyle w:val="ListParagraph"/>
        <w:numPr>
          <w:ilvl w:val="0"/>
          <w:numId w:val="18"/>
        </w:numPr>
        <w:rPr>
          <w:lang w:val="mk-MK"/>
        </w:rPr>
      </w:pPr>
      <w:r w:rsidRPr="00C42745">
        <w:rPr>
          <w:lang w:val="mk-MK"/>
        </w:rPr>
        <w:t>водење на локалната економска политика;</w:t>
      </w:r>
    </w:p>
    <w:p w:rsidR="009C1162" w:rsidRPr="00C42745" w:rsidRDefault="009C1162" w:rsidP="00D56C78">
      <w:pPr>
        <w:pStyle w:val="ListParagraph"/>
        <w:numPr>
          <w:ilvl w:val="0"/>
          <w:numId w:val="18"/>
        </w:numPr>
        <w:rPr>
          <w:lang w:val="mk-MK"/>
        </w:rPr>
      </w:pPr>
      <w:r w:rsidRPr="00C42745">
        <w:rPr>
          <w:lang w:val="mk-MK"/>
        </w:rPr>
        <w:t xml:space="preserve">поддршка на развојот на малите и на средните претпријатија и на претприемништвото на локално ниво и, во тој контекст, учество во воспоставувањето и во развојот на локалната мрежа на институции и агенции; и </w:t>
      </w:r>
    </w:p>
    <w:p w:rsidR="009C1162" w:rsidRPr="00C42745" w:rsidRDefault="009C1162" w:rsidP="00D56C78">
      <w:pPr>
        <w:pStyle w:val="ListParagraph"/>
        <w:numPr>
          <w:ilvl w:val="0"/>
          <w:numId w:val="18"/>
        </w:numPr>
        <w:rPr>
          <w:lang w:val="mk-MK"/>
        </w:rPr>
      </w:pPr>
      <w:r w:rsidRPr="00C42745">
        <w:rPr>
          <w:lang w:val="mk-MK"/>
        </w:rPr>
        <w:t>промовирање на партнерства.</w:t>
      </w:r>
    </w:p>
    <w:p w:rsidR="009C1162" w:rsidRPr="00C42745" w:rsidRDefault="009C1162" w:rsidP="00DE28E8">
      <w:pPr>
        <w:rPr>
          <w:lang w:val="mk-MK"/>
        </w:rPr>
      </w:pPr>
      <w:r w:rsidRPr="00C42745">
        <w:rPr>
          <w:lang w:val="mk-MK"/>
        </w:rPr>
        <w:t>Истражувањето во областа на претприемништвото и развојот на МСП, спроведено за потребите на оваа Стратегија, преку креираните прашалници ги опфаќа ставовите на компаниите и граѓаните од Општината во поглед на условите и потенцијалите за развој.</w:t>
      </w:r>
    </w:p>
    <w:p w:rsidR="009C1162" w:rsidRPr="00C42745" w:rsidRDefault="009C1162" w:rsidP="00DE28E8">
      <w:pPr>
        <w:rPr>
          <w:lang w:val="mk-MK"/>
        </w:rPr>
      </w:pPr>
      <w:r w:rsidRPr="00C42745">
        <w:rPr>
          <w:lang w:val="mk-MK"/>
        </w:rPr>
        <w:t>Со оглед на тоа што постојат малку фокусирани истражувања и податоци кои се однесуваат конкретно на состојбите во општина Градско, во оваа анализа се земени во  предвид веќе постоечките податоци и истражувања на национални ниво кои се дополнети со сознанијата добиени од истражувањето спроведено за потребите за подготовка на оваа Стратегија, а се однесуваат на состојбата за развој на претприемништво и МСП и во општина Градско.</w:t>
      </w:r>
    </w:p>
    <w:p w:rsidR="009C1162" w:rsidRPr="00C42745" w:rsidRDefault="009C1162" w:rsidP="00DE28E8">
      <w:pPr>
        <w:rPr>
          <w:lang w:val="mk-MK"/>
        </w:rPr>
      </w:pPr>
      <w:r w:rsidRPr="00C42745">
        <w:rPr>
          <w:lang w:val="mk-MK"/>
        </w:rPr>
        <w:t>Според националната класификација на дејности - НКД која е усогласена со Европската класификација на дејности - NACE Rev.2 структурата на деловни субјекти по дејности во општина Градско е прикажана на следниот графички приказ:</w:t>
      </w:r>
    </w:p>
    <w:p w:rsidR="009C1162" w:rsidRPr="00C42745" w:rsidRDefault="009C1162" w:rsidP="00FA0743">
      <w:pPr>
        <w:rPr>
          <w:rFonts w:asciiTheme="minorHAnsi" w:hAnsiTheme="minorHAnsi" w:cs="Arial"/>
          <w:sz w:val="24"/>
          <w:szCs w:val="24"/>
          <w:lang w:val="mk-MK"/>
        </w:rPr>
      </w:pPr>
      <w:r w:rsidRPr="00C42745">
        <w:rPr>
          <w:rFonts w:asciiTheme="minorHAnsi" w:hAnsiTheme="minorHAnsi"/>
          <w:noProof/>
          <w:lang w:val="mk-MK" w:eastAsia="mk-MK"/>
        </w:rPr>
        <w:lastRenderedPageBreak/>
        <w:drawing>
          <wp:inline distT="0" distB="0" distL="0" distR="0">
            <wp:extent cx="5753100" cy="7086600"/>
            <wp:effectExtent l="0" t="0" r="0" b="0"/>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9C1162" w:rsidRPr="00C42745" w:rsidRDefault="009C1162" w:rsidP="00DE28E8">
      <w:pPr>
        <w:rPr>
          <w:lang w:val="mk-MK"/>
        </w:rPr>
      </w:pPr>
      <w:r w:rsidRPr="00C42745">
        <w:rPr>
          <w:lang w:val="mk-MK"/>
        </w:rPr>
        <w:t xml:space="preserve">Според истата може да се забележи дека најголемиот дел од деловните субјекти отпаѓаат на, трговијата на големо и мало (30%), земјоделство, шумарство и водостопанство (27%), транспорт и складирање (16%), објекти за сместување и сервисни дејности со храна (7%) и преработувачката индустрија (5%). </w:t>
      </w:r>
    </w:p>
    <w:p w:rsidR="00D75619" w:rsidRPr="00C42745" w:rsidRDefault="00F84A74" w:rsidP="00F84A74">
      <w:pPr>
        <w:pStyle w:val="Heading2"/>
        <w:rPr>
          <w:rFonts w:eastAsia="Times New Roman"/>
          <w:lang w:val="mk-MK"/>
        </w:rPr>
      </w:pPr>
      <w:bookmarkStart w:id="24" w:name="_Toc401479700"/>
      <w:bookmarkStart w:id="25" w:name="_Toc402026221"/>
      <w:r w:rsidRPr="00C42745">
        <w:rPr>
          <w:rFonts w:eastAsia="Times New Roman"/>
          <w:lang w:val="mk-MK"/>
        </w:rPr>
        <w:lastRenderedPageBreak/>
        <w:t>4.2 НАОДИ ОД ТЕРЕНСКОТО ИСТРАЖУВАЊЕ – БИЗНИС СЕКТОР</w:t>
      </w:r>
      <w:bookmarkEnd w:id="24"/>
      <w:bookmarkEnd w:id="25"/>
    </w:p>
    <w:p w:rsidR="00222363" w:rsidRPr="00C42745" w:rsidRDefault="00222363" w:rsidP="00DE28E8">
      <w:pPr>
        <w:rPr>
          <w:lang w:val="mk-MK"/>
        </w:rPr>
      </w:pPr>
      <w:r w:rsidRPr="00C42745">
        <w:rPr>
          <w:lang w:val="mk-MK"/>
        </w:rPr>
        <w:t xml:space="preserve">Наодите од истражувањето и анализата на состојбата се темелат на податоците добиени од доставените прашалници на (постојни и потенцијални) претприемачи, претставници (сопственици и управители) на мали и средни претпријатија и граѓани од општината,  како и преку спроведените полу-структурираните интервјуа и работилници со претставници на јавниот и приватниот сектор, невладиниот сектор, научно-образовните институции, регионалната стопанска комора и граѓаните на Општина Градско.  </w:t>
      </w:r>
    </w:p>
    <w:p w:rsidR="009C1162" w:rsidRPr="00C42745" w:rsidRDefault="00222363" w:rsidP="00DE28E8">
      <w:pPr>
        <w:rPr>
          <w:lang w:val="mk-MK"/>
        </w:rPr>
      </w:pPr>
      <w:r w:rsidRPr="00C42745">
        <w:rPr>
          <w:lang w:val="mk-MK"/>
        </w:rPr>
        <w:t>Од испитаниците (претставници на бизнис секторот), истражувањето ги даде следните</w:t>
      </w:r>
      <w:r w:rsidR="009C1162" w:rsidRPr="00C42745">
        <w:rPr>
          <w:lang w:val="mk-MK"/>
        </w:rPr>
        <w:t xml:space="preserve"> резултати:</w:t>
      </w:r>
    </w:p>
    <w:p w:rsidR="00222363" w:rsidRPr="00C42745" w:rsidRDefault="00222363" w:rsidP="00DE28E8">
      <w:pPr>
        <w:rPr>
          <w:lang w:val="mk-MK"/>
        </w:rPr>
      </w:pPr>
      <w:r w:rsidRPr="00C42745">
        <w:rPr>
          <w:lang w:val="mk-MK"/>
        </w:rPr>
        <w:t xml:space="preserve">Најголем процент од испитаниците од бизнис секторот во Општина Градско се сопственици или управители на компаниите чија дејност е во: одгледување на земјоделски производи и во градежништвото. Од аспект на производите и услугите, испитаните компании нудат: земјоделски производи (овошје - праска и кајсија) и изведба на хидроизолаторски работи. </w:t>
      </w:r>
    </w:p>
    <w:p w:rsidR="00222363" w:rsidRPr="00C42745" w:rsidRDefault="00222363" w:rsidP="00DE28E8">
      <w:pPr>
        <w:rPr>
          <w:lang w:val="mk-MK"/>
        </w:rPr>
      </w:pPr>
      <w:r w:rsidRPr="00C42745">
        <w:rPr>
          <w:lang w:val="mk-MK"/>
        </w:rPr>
        <w:t xml:space="preserve"> Од вработените во овие компании, 20%  работат со полно, 2%  со скратено време, и 76%   ангажираат надворешни соработници и 2% се волонтери. Најголем дел од вработените спаѓаат во 35-44 возрасната група, додека пак останатите се во 25-34.  </w:t>
      </w:r>
    </w:p>
    <w:p w:rsidR="00222363" w:rsidRPr="00C42745" w:rsidRDefault="00222363" w:rsidP="00DE28E8">
      <w:pPr>
        <w:rPr>
          <w:lang w:val="mk-MK"/>
        </w:rPr>
      </w:pPr>
      <w:bookmarkStart w:id="26" w:name="_Toc400295520"/>
      <w:r w:rsidRPr="00C42745">
        <w:rPr>
          <w:lang w:val="mk-MK"/>
        </w:rPr>
        <w:t xml:space="preserve">Во поглед на пласманот на понудените </w:t>
      </w:r>
      <w:r w:rsidR="00C1670D" w:rsidRPr="00C42745">
        <w:rPr>
          <w:lang w:val="mk-MK"/>
        </w:rPr>
        <w:t>производи</w:t>
      </w:r>
      <w:r w:rsidRPr="00C42745">
        <w:rPr>
          <w:lang w:val="mk-MK"/>
        </w:rPr>
        <w:t xml:space="preserve"> и услуги, компаниите пласираат </w:t>
      </w:r>
      <w:r w:rsidR="00EE5A32" w:rsidRPr="00C42745">
        <w:rPr>
          <w:lang w:val="mk-MK"/>
        </w:rPr>
        <w:t>40%  на национално ниво, 2</w:t>
      </w:r>
      <w:r w:rsidRPr="00C42745">
        <w:rPr>
          <w:lang w:val="mk-MK"/>
        </w:rPr>
        <w:t>%  во рамки н</w:t>
      </w:r>
      <w:r w:rsidR="00EE5A32" w:rsidRPr="00C42745">
        <w:rPr>
          <w:lang w:val="mk-MK"/>
        </w:rPr>
        <w:t>а општината и во околината, и 58</w:t>
      </w:r>
      <w:r w:rsidRPr="00C42745">
        <w:rPr>
          <w:lang w:val="mk-MK"/>
        </w:rPr>
        <w:t>%  на надворешен пазар.</w:t>
      </w:r>
      <w:bookmarkEnd w:id="26"/>
    </w:p>
    <w:p w:rsidR="00EE5A32" w:rsidRPr="00C42745" w:rsidRDefault="00EE5A32" w:rsidP="00EE5A32">
      <w:pPr>
        <w:jc w:val="center"/>
        <w:rPr>
          <w:rFonts w:asciiTheme="minorHAnsi" w:hAnsiTheme="minorHAnsi"/>
          <w:sz w:val="24"/>
          <w:szCs w:val="24"/>
          <w:lang w:val="mk-MK"/>
        </w:rPr>
      </w:pPr>
      <w:r w:rsidRPr="00C42745">
        <w:rPr>
          <w:noProof/>
          <w:lang w:val="mk-MK" w:eastAsia="mk-MK"/>
        </w:rPr>
        <w:drawing>
          <wp:inline distT="0" distB="0" distL="0" distR="0">
            <wp:extent cx="3551274" cy="1988288"/>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rsidR="00222363" w:rsidRPr="00C42745" w:rsidRDefault="00EE5A32" w:rsidP="00DE28E8">
      <w:pPr>
        <w:rPr>
          <w:lang w:val="mk-MK"/>
        </w:rPr>
      </w:pPr>
      <w:r w:rsidRPr="00C42745">
        <w:rPr>
          <w:lang w:val="mk-MK"/>
        </w:rPr>
        <w:t xml:space="preserve">По прашање на видот на вештини и обуки кои би помогнале за подобрување на квалитетот на работењето на персоналот во рамки на бизнис секторот во Општина Градско, испитаниците ги посочија компјутерските вештини (35%), менаџментот со човекови ресурси (30%) и познавањето на странски јазици (англиски јазик 10%, друг странски јазик 25%) како приоритети. </w:t>
      </w:r>
    </w:p>
    <w:p w:rsidR="00EE5A32" w:rsidRPr="00C42745" w:rsidRDefault="00EE5A32" w:rsidP="00EE5A32">
      <w:pPr>
        <w:jc w:val="center"/>
        <w:rPr>
          <w:rFonts w:asciiTheme="minorHAnsi" w:hAnsiTheme="minorHAnsi"/>
          <w:sz w:val="24"/>
          <w:szCs w:val="24"/>
          <w:lang w:val="mk-MK"/>
        </w:rPr>
      </w:pPr>
      <w:r w:rsidRPr="00C42745">
        <w:rPr>
          <w:noProof/>
          <w:lang w:val="mk-MK" w:eastAsia="mk-MK"/>
        </w:rPr>
        <w:lastRenderedPageBreak/>
        <w:drawing>
          <wp:inline distT="0" distB="0" distL="0" distR="0">
            <wp:extent cx="3732028" cy="2243469"/>
            <wp:effectExtent l="0" t="0" r="1905" b="4445"/>
            <wp:docPr id="5" name="Chart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6"/>
              </a:graphicData>
            </a:graphic>
          </wp:inline>
        </w:drawing>
      </w:r>
    </w:p>
    <w:p w:rsidR="006433B2" w:rsidRPr="00C42745" w:rsidRDefault="006433B2" w:rsidP="00D56C78">
      <w:pPr>
        <w:pStyle w:val="ListParagraph"/>
        <w:numPr>
          <w:ilvl w:val="0"/>
          <w:numId w:val="11"/>
        </w:numPr>
        <w:spacing w:line="240" w:lineRule="auto"/>
        <w:ind w:left="709" w:hanging="425"/>
        <w:rPr>
          <w:rFonts w:cs="Arial"/>
          <w:b/>
          <w:iCs/>
          <w:sz w:val="24"/>
          <w:szCs w:val="24"/>
          <w:lang w:val="mk-MK"/>
        </w:rPr>
      </w:pPr>
      <w:r w:rsidRPr="00C42745">
        <w:rPr>
          <w:rFonts w:cs="Arial"/>
          <w:b/>
          <w:iCs/>
          <w:sz w:val="24"/>
          <w:szCs w:val="24"/>
          <w:lang w:val="mk-MK"/>
        </w:rPr>
        <w:t xml:space="preserve">Оценка на работата на општинската администрација </w:t>
      </w:r>
    </w:p>
    <w:p w:rsidR="00EE5A32" w:rsidRPr="00C42745" w:rsidRDefault="00EE5A32" w:rsidP="00DE28E8">
      <w:pPr>
        <w:rPr>
          <w:lang w:val="mk-MK"/>
        </w:rPr>
      </w:pPr>
      <w:r w:rsidRPr="00C42745">
        <w:rPr>
          <w:lang w:val="mk-MK"/>
        </w:rPr>
        <w:t>Од испитаниците 85% сметаат дека одделението на ЛЕР и општинската администрација функционираат на задоволително ниво, но дека истите</w:t>
      </w:r>
      <w:r w:rsidR="0031611A" w:rsidRPr="00C42745">
        <w:rPr>
          <w:lang w:val="mk-MK"/>
        </w:rPr>
        <w:t xml:space="preserve"> не</w:t>
      </w:r>
      <w:r w:rsidRPr="00C42745">
        <w:rPr>
          <w:lang w:val="mk-MK"/>
        </w:rPr>
        <w:t xml:space="preserve"> обезбедуваат </w:t>
      </w:r>
      <w:r w:rsidR="0031611A" w:rsidRPr="00C42745">
        <w:rPr>
          <w:lang w:val="mk-MK"/>
        </w:rPr>
        <w:t>доволно обуки</w:t>
      </w:r>
      <w:r w:rsidRPr="00C42745">
        <w:rPr>
          <w:lang w:val="mk-MK"/>
        </w:rPr>
        <w:t xml:space="preserve"> и експертиза за развој на бизнис секторот</w:t>
      </w:r>
      <w:r w:rsidR="0031611A" w:rsidRPr="00C42745">
        <w:rPr>
          <w:lang w:val="mk-MK"/>
        </w:rPr>
        <w:t xml:space="preserve"> во Општина Градско (60%)</w:t>
      </w:r>
      <w:r w:rsidRPr="00C42745">
        <w:rPr>
          <w:lang w:val="mk-MK"/>
        </w:rPr>
        <w:t xml:space="preserve">. Испитаниците наведоа дека  процедурите за бизнис </w:t>
      </w:r>
      <w:r w:rsidR="0031611A" w:rsidRPr="00C42745">
        <w:rPr>
          <w:lang w:val="mk-MK"/>
        </w:rPr>
        <w:t>сене</w:t>
      </w:r>
      <w:r w:rsidRPr="00C42745">
        <w:rPr>
          <w:lang w:val="mk-MK"/>
        </w:rPr>
        <w:t>задовол</w:t>
      </w:r>
      <w:r w:rsidR="0031611A" w:rsidRPr="00C42745">
        <w:rPr>
          <w:lang w:val="mk-MK"/>
        </w:rPr>
        <w:t>увачки (60</w:t>
      </w:r>
      <w:r w:rsidRPr="00C42745">
        <w:rPr>
          <w:lang w:val="mk-MK"/>
        </w:rPr>
        <w:t xml:space="preserve">%), а </w:t>
      </w:r>
      <w:r w:rsidR="0031611A" w:rsidRPr="00C42745">
        <w:rPr>
          <w:lang w:val="mk-MK"/>
        </w:rPr>
        <w:t>во поглед на и</w:t>
      </w:r>
      <w:r w:rsidRPr="00C42745">
        <w:rPr>
          <w:lang w:val="mk-MK"/>
        </w:rPr>
        <w:t xml:space="preserve">нформациите за развој на бизнисот </w:t>
      </w:r>
      <w:r w:rsidR="0031611A" w:rsidRPr="00C42745">
        <w:rPr>
          <w:lang w:val="mk-MK"/>
        </w:rPr>
        <w:t xml:space="preserve">испитаниците беа поделени (50% ги сметаат за задоволувачки, 50% за незадоволувачки). Бизнис секторот смета дека патната инфраструктура (локалните патишта во општината) </w:t>
      </w:r>
      <w:r w:rsidRPr="00C42745">
        <w:rPr>
          <w:lang w:val="mk-MK"/>
        </w:rPr>
        <w:t xml:space="preserve">функционираат добро и декасе </w:t>
      </w:r>
      <w:r w:rsidR="00C1670D" w:rsidRPr="00C42745">
        <w:rPr>
          <w:lang w:val="mk-MK"/>
        </w:rPr>
        <w:t>задоволувачки</w:t>
      </w:r>
      <w:r w:rsidR="0031611A" w:rsidRPr="00C42745">
        <w:rPr>
          <w:lang w:val="mk-MK"/>
        </w:rPr>
        <w:t xml:space="preserve"> (65</w:t>
      </w:r>
      <w:r w:rsidRPr="00C42745">
        <w:rPr>
          <w:lang w:val="mk-MK"/>
        </w:rPr>
        <w:t xml:space="preserve">%). </w:t>
      </w:r>
    </w:p>
    <w:p w:rsidR="00EE5A32" w:rsidRPr="00C42745" w:rsidRDefault="00EE5A32" w:rsidP="00DE28E8">
      <w:pPr>
        <w:rPr>
          <w:lang w:val="mk-MK"/>
        </w:rPr>
      </w:pPr>
      <w:r w:rsidRPr="00C42745">
        <w:rPr>
          <w:lang w:val="mk-MK"/>
        </w:rPr>
        <w:t xml:space="preserve">Според добиените податоци, 98% сметаат дека телекомуникациите функционираат одлично, </w:t>
      </w:r>
      <w:r w:rsidR="0031611A" w:rsidRPr="00C42745">
        <w:rPr>
          <w:lang w:val="mk-MK"/>
        </w:rPr>
        <w:t xml:space="preserve">додека пак за </w:t>
      </w:r>
      <w:r w:rsidRPr="00C42745">
        <w:rPr>
          <w:lang w:val="mk-MK"/>
        </w:rPr>
        <w:t xml:space="preserve">комуналните </w:t>
      </w:r>
      <w:r w:rsidR="0031611A" w:rsidRPr="00C42745">
        <w:rPr>
          <w:lang w:val="mk-MK"/>
        </w:rPr>
        <w:t xml:space="preserve">услуги (водовод, канализација) </w:t>
      </w:r>
      <w:r w:rsidRPr="00C42745">
        <w:rPr>
          <w:lang w:val="mk-MK"/>
        </w:rPr>
        <w:t>6</w:t>
      </w:r>
      <w:r w:rsidR="0031611A" w:rsidRPr="00C42745">
        <w:rPr>
          <w:lang w:val="mk-MK"/>
        </w:rPr>
        <w:t xml:space="preserve">5% од испитаниците се незадоволни. </w:t>
      </w:r>
      <w:r w:rsidRPr="00C42745">
        <w:rPr>
          <w:lang w:val="mk-MK"/>
        </w:rPr>
        <w:t xml:space="preserve">Кога станува збор за управувањето со отпадот </w:t>
      </w:r>
      <w:r w:rsidR="0031611A" w:rsidRPr="00C42745">
        <w:rPr>
          <w:lang w:val="mk-MK"/>
        </w:rPr>
        <w:t xml:space="preserve">и за секторот – енергија, 67% од </w:t>
      </w:r>
      <w:r w:rsidRPr="00C42745">
        <w:rPr>
          <w:lang w:val="mk-MK"/>
        </w:rPr>
        <w:t xml:space="preserve">испитаниците одговорија дека истите работат </w:t>
      </w:r>
      <w:r w:rsidR="0031611A" w:rsidRPr="00C42745">
        <w:rPr>
          <w:lang w:val="mk-MK"/>
        </w:rPr>
        <w:t xml:space="preserve">задоволувачки </w:t>
      </w:r>
      <w:r w:rsidRPr="00C42745">
        <w:rPr>
          <w:lang w:val="mk-MK"/>
        </w:rPr>
        <w:t xml:space="preserve">добро. </w:t>
      </w:r>
    </w:p>
    <w:p w:rsidR="00EE5A32" w:rsidRPr="00C42745" w:rsidRDefault="0031611A" w:rsidP="00DE28E8">
      <w:pPr>
        <w:rPr>
          <w:lang w:val="mk-MK"/>
        </w:rPr>
      </w:pPr>
      <w:r w:rsidRPr="00C42745">
        <w:rPr>
          <w:lang w:val="mk-MK"/>
        </w:rPr>
        <w:t xml:space="preserve">Од испитаниците, </w:t>
      </w:r>
      <w:r w:rsidR="00EE5A32" w:rsidRPr="00C42745">
        <w:rPr>
          <w:lang w:val="mk-MK"/>
        </w:rPr>
        <w:t>9</w:t>
      </w:r>
      <w:r w:rsidRPr="00C42745">
        <w:rPr>
          <w:lang w:val="mk-MK"/>
        </w:rPr>
        <w:t>0</w:t>
      </w:r>
      <w:r w:rsidR="00EE5A32" w:rsidRPr="00C42745">
        <w:rPr>
          <w:lang w:val="mk-MK"/>
        </w:rPr>
        <w:t>% сметаат дека секторот за реформа на политиките за лока</w:t>
      </w:r>
      <w:r w:rsidRPr="00C42745">
        <w:rPr>
          <w:lang w:val="mk-MK"/>
        </w:rPr>
        <w:t>лно оданочување работи добро, 95</w:t>
      </w:r>
      <w:r w:rsidR="00EE5A32" w:rsidRPr="00C42745">
        <w:rPr>
          <w:lang w:val="mk-MK"/>
        </w:rPr>
        <w:t>% одговорија дека јавните услуг</w:t>
      </w:r>
      <w:r w:rsidRPr="00C42745">
        <w:rPr>
          <w:lang w:val="mk-MK"/>
        </w:rPr>
        <w:t xml:space="preserve">и </w:t>
      </w:r>
      <w:r w:rsidR="00C1670D" w:rsidRPr="00C42745">
        <w:rPr>
          <w:lang w:val="mk-MK"/>
        </w:rPr>
        <w:t>функционираат</w:t>
      </w:r>
      <w:r w:rsidRPr="00C42745">
        <w:rPr>
          <w:lang w:val="mk-MK"/>
        </w:rPr>
        <w:t xml:space="preserve"> многу добро и 94</w:t>
      </w:r>
      <w:r w:rsidR="00EE5A32" w:rsidRPr="00C42745">
        <w:rPr>
          <w:lang w:val="mk-MK"/>
        </w:rPr>
        <w:t xml:space="preserve">% сметаат дека квалитетот на живот е многу добар. </w:t>
      </w:r>
    </w:p>
    <w:p w:rsidR="0031611A" w:rsidRPr="00C42745" w:rsidRDefault="0031611A" w:rsidP="00EE5A32">
      <w:pPr>
        <w:rPr>
          <w:sz w:val="24"/>
          <w:szCs w:val="24"/>
          <w:lang w:val="mk-MK"/>
        </w:rPr>
      </w:pPr>
    </w:p>
    <w:p w:rsidR="0031611A" w:rsidRPr="00C42745" w:rsidRDefault="0031611A" w:rsidP="00EE5A32">
      <w:pPr>
        <w:rPr>
          <w:sz w:val="24"/>
          <w:szCs w:val="24"/>
          <w:lang w:val="mk-MK"/>
        </w:rPr>
      </w:pPr>
    </w:p>
    <w:p w:rsidR="0031611A" w:rsidRPr="00C42745" w:rsidRDefault="0031611A" w:rsidP="00EE5A32">
      <w:pPr>
        <w:rPr>
          <w:sz w:val="24"/>
          <w:szCs w:val="24"/>
          <w:lang w:val="mk-MK"/>
        </w:rPr>
      </w:pPr>
      <w:r w:rsidRPr="00C42745">
        <w:rPr>
          <w:noProof/>
          <w:lang w:val="mk-MK" w:eastAsia="mk-MK"/>
        </w:rPr>
        <w:lastRenderedPageBreak/>
        <w:drawing>
          <wp:inline distT="0" distB="0" distL="0" distR="0">
            <wp:extent cx="5943600" cy="4178596"/>
            <wp:effectExtent l="0" t="0" r="19050" b="12700"/>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7"/>
              </a:graphicData>
            </a:graphic>
          </wp:inline>
        </w:drawing>
      </w:r>
    </w:p>
    <w:p w:rsidR="00EE5A32" w:rsidRPr="00C42745" w:rsidRDefault="00EE5A32" w:rsidP="00DE28E8">
      <w:pPr>
        <w:rPr>
          <w:lang w:val="mk-MK"/>
        </w:rPr>
      </w:pPr>
      <w:r w:rsidRPr="00C42745">
        <w:rPr>
          <w:lang w:val="mk-MK"/>
        </w:rPr>
        <w:t>Бизнис секторот оценув</w:t>
      </w:r>
      <w:r w:rsidR="0031611A" w:rsidRPr="00C42745">
        <w:rPr>
          <w:lang w:val="mk-MK"/>
        </w:rPr>
        <w:t>а дека деловното окружување во О</w:t>
      </w:r>
      <w:r w:rsidRPr="00C42745">
        <w:rPr>
          <w:lang w:val="mk-MK"/>
        </w:rPr>
        <w:t>пштина</w:t>
      </w:r>
      <w:r w:rsidR="0031611A" w:rsidRPr="00C42745">
        <w:rPr>
          <w:lang w:val="mk-MK"/>
        </w:rPr>
        <w:t xml:space="preserve"> Градско</w:t>
      </w:r>
      <w:r w:rsidRPr="00C42745">
        <w:rPr>
          <w:lang w:val="mk-MK"/>
        </w:rPr>
        <w:t xml:space="preserve"> е пов</w:t>
      </w:r>
      <w:r w:rsidR="0031611A" w:rsidRPr="00C42745">
        <w:rPr>
          <w:lang w:val="mk-MK"/>
        </w:rPr>
        <w:t>олно за развој на бизнисите (</w:t>
      </w:r>
      <w:r w:rsidRPr="00C42745">
        <w:rPr>
          <w:lang w:val="mk-MK"/>
        </w:rPr>
        <w:t xml:space="preserve">67%). </w:t>
      </w:r>
    </w:p>
    <w:p w:rsidR="00EE5A32" w:rsidRPr="00C42745" w:rsidRDefault="0031611A" w:rsidP="0031611A">
      <w:pPr>
        <w:jc w:val="center"/>
        <w:rPr>
          <w:rFonts w:asciiTheme="minorHAnsi" w:hAnsiTheme="minorHAnsi"/>
          <w:sz w:val="24"/>
          <w:szCs w:val="24"/>
          <w:lang w:val="mk-MK"/>
        </w:rPr>
      </w:pPr>
      <w:r w:rsidRPr="00C42745">
        <w:rPr>
          <w:noProof/>
          <w:lang w:val="mk-MK" w:eastAsia="mk-MK"/>
        </w:rPr>
        <w:drawing>
          <wp:inline distT="0" distB="0" distL="0" distR="0">
            <wp:extent cx="3625702" cy="2307265"/>
            <wp:effectExtent l="0" t="0" r="0" b="0"/>
            <wp:docPr id="7" name="Chart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inline>
        </w:drawing>
      </w:r>
    </w:p>
    <w:p w:rsidR="00222363" w:rsidRPr="00C42745" w:rsidRDefault="00222363" w:rsidP="00DE28E8">
      <w:pPr>
        <w:rPr>
          <w:lang w:val="mk-MK"/>
        </w:rPr>
      </w:pPr>
      <w:bookmarkStart w:id="27" w:name="_Toc400295524"/>
      <w:r w:rsidRPr="00C42745">
        <w:rPr>
          <w:lang w:val="mk-MK"/>
        </w:rPr>
        <w:t>Во поглед на приоритети кои локалната администрација треба да ги има во периодот од следните 3-5 години со цел да го забрза локалниот економски развој, а воедно и да се подобрат условите за функционирање на МСП, испитаниците ги дадоа следните предлози: патна инфраструктура и странски инвестиции.</w:t>
      </w:r>
      <w:bookmarkEnd w:id="27"/>
    </w:p>
    <w:p w:rsidR="00AD0E5A" w:rsidRPr="00C42745" w:rsidRDefault="00AD0E5A" w:rsidP="00DE4376">
      <w:pPr>
        <w:rPr>
          <w:rFonts w:asciiTheme="minorHAnsi" w:hAnsiTheme="minorHAnsi"/>
          <w:sz w:val="24"/>
          <w:szCs w:val="24"/>
          <w:lang w:val="mk-MK"/>
        </w:rPr>
      </w:pPr>
    </w:p>
    <w:p w:rsidR="00AC128A" w:rsidRPr="00C42745" w:rsidRDefault="00346DE0" w:rsidP="00FF5317">
      <w:pPr>
        <w:pStyle w:val="Heading1"/>
        <w:rPr>
          <w:lang w:val="mk-MK"/>
        </w:rPr>
      </w:pPr>
      <w:bookmarkStart w:id="28" w:name="_Toc401479706"/>
      <w:bookmarkStart w:id="29" w:name="_Toc402026222"/>
      <w:r w:rsidRPr="00C42745">
        <w:rPr>
          <w:lang w:val="mk-MK"/>
        </w:rPr>
        <w:t>5.СОСТОЈБИ И КАПАЦИТЕТИ ЗА РАЗВОЈ НА ТУРИЗМОТ</w:t>
      </w:r>
      <w:bookmarkEnd w:id="28"/>
      <w:bookmarkEnd w:id="29"/>
    </w:p>
    <w:p w:rsidR="00AC128A" w:rsidRPr="00C42745" w:rsidRDefault="00AC128A" w:rsidP="00DE28E8">
      <w:pPr>
        <w:rPr>
          <w:lang w:val="mk-MK"/>
        </w:rPr>
      </w:pPr>
      <w:r w:rsidRPr="00C42745">
        <w:rPr>
          <w:lang w:val="mk-MK"/>
        </w:rPr>
        <w:t xml:space="preserve">Општината Градско е претежно рурална општина. Во неа туризмот претставува еден од секторите кој заслужува посебно внимание со оглед на тоа дека се работи за простор во кој се проткајуваат транзитните и земјоделските вредности со вредностите на природното и културното наследство. Поради тоа општината  презема мерки и активности на планот на унапредување на оваа дејност. Имајќи во предвид дека Стоби е доминантен туристички ресурс вниманието е насочено кон развој на културниот туризам. Ваквиот третман се должи на богата, атрактивно- </w:t>
      </w:r>
      <w:r w:rsidR="00C1670D" w:rsidRPr="00C42745">
        <w:rPr>
          <w:lang w:val="mk-MK"/>
        </w:rPr>
        <w:t>ресурсна</w:t>
      </w:r>
      <w:r w:rsidRPr="00C42745">
        <w:rPr>
          <w:lang w:val="mk-MK"/>
        </w:rPr>
        <w:t xml:space="preserve"> основа со изразити потенцијали, солиден кадровски потенцијал кој е застапен во археолошкиот локалитет и третманот на туризмот што го има  како дел од oпштествено-економскиот развој и како фактор кој може да поттикне вакви процеси во други дејности и гранки.  Типски пример за ваков интегративен пристап е соединувањето на постојните винарски капацитети со ресурсите од културен и транзитен карактер.</w:t>
      </w:r>
    </w:p>
    <w:p w:rsidR="00AC128A" w:rsidRPr="00C42745" w:rsidRDefault="00AC128A" w:rsidP="00DE28E8">
      <w:pPr>
        <w:rPr>
          <w:lang w:val="mk-MK"/>
        </w:rPr>
      </w:pPr>
      <w:r w:rsidRPr="00C42745">
        <w:rPr>
          <w:lang w:val="mk-MK"/>
        </w:rPr>
        <w:t>Овие  потенцијали се активирани и ставени во функција. Меѓутоа, постои отворен простор за стратешки пристап за унапредување и позиционирање на оваа дејност како важен развоен чинител врз основа и на други туристички ресурси.  Во тој поглед транзитноста е од круцијална важност. Во прилог на развојот на туризмот оди извонредната комуникативност на овој простор. Комуникативноста се однесува како кон општините во Вардарскиот плански регион така кон другите просторни целини во Република Македонија кои можат да бидат емитивни средини, односно средини од кои можат да се очекуваат домашни туристи. Магистралниот правец Е-75 е главната оска на комуникации во Република Македонија што значи дека општината претставува гравитационен центар. Тоа е голема предност на оваа општина бидејќи е забележителна пристапноста кон туристите.</w:t>
      </w:r>
    </w:p>
    <w:p w:rsidR="00AC128A" w:rsidRPr="00C42745" w:rsidRDefault="00AC128A" w:rsidP="00DE28E8">
      <w:pPr>
        <w:rPr>
          <w:lang w:val="mk-MK"/>
        </w:rPr>
      </w:pPr>
      <w:r w:rsidRPr="00C42745">
        <w:rPr>
          <w:lang w:val="mk-MK"/>
        </w:rPr>
        <w:t xml:space="preserve">Општината  е карактеристична по забележителното природно наследство кое исто така може да биде атрактивност од посебен интерес. Геолошко-флористичките целини на овој простор и реката Вардар се од круцијална важност. Меѓутоа, големата загаденост на водата на реката Вардар е еден од најголемите проблеми за развој на речниот туризам. Треба да се констатира дека постојат средини во општината кои поседуваат рурален карактер и релативно висока застапеност на земјоделски површини со агро-културен карактер. Тие се основа за диференцијација на посебни стратешки цели кои треба да ги поврзат ваквите вредности со креирањето на туристичка понуда и конкретни туристички производи од областа на аграрот. </w:t>
      </w:r>
    </w:p>
    <w:p w:rsidR="00AC128A" w:rsidRPr="00C42745" w:rsidRDefault="00AC128A" w:rsidP="00DE28E8">
      <w:pPr>
        <w:rPr>
          <w:lang w:val="mk-MK"/>
        </w:rPr>
      </w:pPr>
      <w:r w:rsidRPr="00C42745">
        <w:rPr>
          <w:lang w:val="mk-MK"/>
        </w:rPr>
        <w:t xml:space="preserve">Општината не е доволно вклучена во проекти од сферата на туризмот на национален и интернационален план. Затоа е потребно да се користат искуства од други средини и да се користат меѓународните фондови. Посебно треба да се истакне можноста за учеството на општината во проектите на ИПА и ИПАРД фондовите со чија помош се овозможува добивање на конкретни уредени локалитети и објекти.  </w:t>
      </w:r>
    </w:p>
    <w:p w:rsidR="00AC128A" w:rsidRPr="00C42745" w:rsidRDefault="00AC128A" w:rsidP="00DE28E8">
      <w:pPr>
        <w:rPr>
          <w:lang w:val="mk-MK"/>
        </w:rPr>
      </w:pPr>
      <w:r w:rsidRPr="00C42745">
        <w:rPr>
          <w:lang w:val="mk-MK"/>
        </w:rPr>
        <w:lastRenderedPageBreak/>
        <w:t xml:space="preserve">Од анализата која ја вршевме преку интервју со засегнатите страни можевме да констатираме дека се изразува релативно скромен придонес на туризмот во вкупниот општествено-економски развој. Општината вложува напори да овозможи полесен пристап и престој. Ова посебно се однесува на инфраструктурните зафаќања. </w:t>
      </w:r>
      <w:r w:rsidR="00C1670D" w:rsidRPr="00C42745">
        <w:rPr>
          <w:lang w:val="mk-MK"/>
        </w:rPr>
        <w:t xml:space="preserve">Голем дел од познавачите на приликите  сметаат дека е неопходно унапредување на туристичката дејност, посебно во областа на вработувањата во туризмот и креирање на модели на претприемништво кои ќе овозможат користење на средства како од Владата на Република Македонија, така и од донаторски организации за подобрување на состојбите. </w:t>
      </w:r>
    </w:p>
    <w:p w:rsidR="00AC128A" w:rsidRPr="00C42745" w:rsidRDefault="00AC128A" w:rsidP="00DE28E8">
      <w:pPr>
        <w:rPr>
          <w:lang w:val="mk-MK"/>
        </w:rPr>
      </w:pPr>
      <w:r w:rsidRPr="00C42745">
        <w:rPr>
          <w:lang w:val="mk-MK"/>
        </w:rPr>
        <w:t xml:space="preserve">Општината во рамките на своите ингеренции релативно добро се справува со проблемите од комунален карактер и заштита на животната средина, унапредување на културното наследство и спортско – рекреативните кои се основни услови во функција на развој на туризмот.    </w:t>
      </w:r>
    </w:p>
    <w:p w:rsidR="00AC128A" w:rsidRPr="00C42745" w:rsidRDefault="00AC128A" w:rsidP="00AC128A">
      <w:pPr>
        <w:jc w:val="center"/>
        <w:rPr>
          <w:b/>
          <w:sz w:val="24"/>
          <w:szCs w:val="24"/>
          <w:lang w:val="mk-MK"/>
        </w:rPr>
      </w:pPr>
    </w:p>
    <w:p w:rsidR="00346DE0" w:rsidRPr="00C42745" w:rsidRDefault="00346DE0" w:rsidP="00346DE0">
      <w:pPr>
        <w:pStyle w:val="Heading2"/>
        <w:rPr>
          <w:szCs w:val="24"/>
          <w:lang w:val="mk-MK"/>
        </w:rPr>
      </w:pPr>
      <w:bookmarkStart w:id="30" w:name="_Toc401479707"/>
      <w:bookmarkStart w:id="31" w:name="_Toc402026223"/>
      <w:r w:rsidRPr="00C42745">
        <w:rPr>
          <w:szCs w:val="24"/>
          <w:lang w:val="mk-MK"/>
        </w:rPr>
        <w:t>5.1 ТУРИСТИЧКА ВАЛОРИЗАЦИЈА НА РЕСУРСИТЕ ВО ФУНКЦИЈА НА ТУРИЗМОТ</w:t>
      </w:r>
      <w:bookmarkEnd w:id="30"/>
      <w:bookmarkEnd w:id="31"/>
    </w:p>
    <w:p w:rsidR="00AC128A" w:rsidRPr="00C42745" w:rsidRDefault="00AC128A" w:rsidP="00DE28E8">
      <w:pPr>
        <w:rPr>
          <w:lang w:val="mk-MK"/>
        </w:rPr>
      </w:pPr>
      <w:r w:rsidRPr="00C42745">
        <w:rPr>
          <w:lang w:val="mk-MK"/>
        </w:rPr>
        <w:t>Истражувањата кои ги вршевме ни овозможија да ги утврдиме вредностите во општината што можат да се искористат за развој на туризмот. Нивните карактеристики упатуваат на тоа дека транзитноста и локалитетот Стоби треба да бидат носители на креирањето на посебни производи. Но, постојат и други вредност кои можат да се искористат. Значаен удел во развивањето на винскиот туризам како најважен туристички сегмент во Вардарскиот регион треба да има винаријата „Стоби“, која интензивно работи на вклучувањето на туристичките посети во нејзиниот делокруг на работење и особено развојот на угостителската понуда која ги придружува ваквите определби.</w:t>
      </w:r>
    </w:p>
    <w:p w:rsidR="00AC128A" w:rsidRPr="00C42745" w:rsidRDefault="00AC128A" w:rsidP="00DE28E8">
      <w:pPr>
        <w:rPr>
          <w:b/>
          <w:lang w:val="mk-MK"/>
        </w:rPr>
      </w:pPr>
      <w:r w:rsidRPr="00C42745">
        <w:rPr>
          <w:b/>
          <w:lang w:val="mk-MK"/>
        </w:rPr>
        <w:t xml:space="preserve">Табела бр. </w:t>
      </w:r>
      <w:r w:rsidR="00346DE0" w:rsidRPr="00C42745">
        <w:rPr>
          <w:b/>
          <w:lang w:val="mk-MK"/>
        </w:rPr>
        <w:t>7</w:t>
      </w:r>
      <w:r w:rsidRPr="00C42745">
        <w:rPr>
          <w:b/>
          <w:lang w:val="mk-MK"/>
        </w:rPr>
        <w:t xml:space="preserve"> - Капацитети како атрактивна и рецептивна основа за развој на туризмот во општина Градско </w:t>
      </w:r>
    </w:p>
    <w:tbl>
      <w:tblPr>
        <w:tblW w:w="0" w:type="auto"/>
        <w:jc w:val="center"/>
        <w:tblInd w:w="4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tblPr>
      <w:tblGrid>
        <w:gridCol w:w="1241"/>
        <w:gridCol w:w="1491"/>
        <w:gridCol w:w="2686"/>
        <w:gridCol w:w="4113"/>
      </w:tblGrid>
      <w:tr w:rsidR="00AD2493" w:rsidRPr="00C42745" w:rsidTr="00DE28E8">
        <w:trPr>
          <w:trHeight w:val="1142"/>
          <w:jc w:val="center"/>
        </w:trPr>
        <w:tc>
          <w:tcPr>
            <w:tcW w:w="0" w:type="auto"/>
            <w:vMerge w:val="restart"/>
          </w:tcPr>
          <w:p w:rsidR="00AC128A" w:rsidRPr="00C42745" w:rsidRDefault="00AC128A" w:rsidP="00DE28E8">
            <w:pPr>
              <w:spacing w:after="0" w:line="240" w:lineRule="auto"/>
              <w:rPr>
                <w:b/>
                <w:sz w:val="18"/>
                <w:szCs w:val="18"/>
                <w:lang w:val="mk-MK"/>
              </w:rPr>
            </w:pPr>
            <w:r w:rsidRPr="00C42745">
              <w:rPr>
                <w:b/>
                <w:sz w:val="18"/>
                <w:szCs w:val="18"/>
                <w:lang w:val="mk-MK"/>
              </w:rPr>
              <w:t>Вид на туристичка вредност (ресурс)</w:t>
            </w: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r w:rsidRPr="00C42745">
              <w:rPr>
                <w:b/>
                <w:sz w:val="18"/>
                <w:szCs w:val="18"/>
                <w:lang w:val="mk-MK"/>
              </w:rPr>
              <w:t>Просторно- географска положба и поврзаност</w:t>
            </w: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jc w:val="center"/>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r w:rsidRPr="00C42745">
              <w:rPr>
                <w:b/>
                <w:sz w:val="18"/>
                <w:szCs w:val="18"/>
                <w:lang w:val="mk-MK"/>
              </w:rPr>
              <w:lastRenderedPageBreak/>
              <w:t>Природни</w:t>
            </w: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r w:rsidRPr="00C42745">
              <w:rPr>
                <w:b/>
                <w:sz w:val="18"/>
                <w:szCs w:val="18"/>
                <w:lang w:val="mk-MK"/>
              </w:rPr>
              <w:t>Културни</w:t>
            </w: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p>
          <w:p w:rsidR="00AC128A" w:rsidRPr="00C42745" w:rsidRDefault="00AC128A" w:rsidP="00DE28E8">
            <w:pPr>
              <w:spacing w:after="0" w:line="240" w:lineRule="auto"/>
              <w:rPr>
                <w:b/>
                <w:sz w:val="18"/>
                <w:szCs w:val="18"/>
                <w:lang w:val="mk-MK"/>
              </w:rPr>
            </w:pPr>
            <w:r w:rsidRPr="00C42745">
              <w:rPr>
                <w:b/>
                <w:sz w:val="18"/>
                <w:szCs w:val="18"/>
                <w:lang w:val="mk-MK"/>
              </w:rPr>
              <w:t>Угостителски капацитети</w:t>
            </w:r>
          </w:p>
        </w:tc>
        <w:tc>
          <w:tcPr>
            <w:tcW w:w="0" w:type="auto"/>
          </w:tcPr>
          <w:p w:rsidR="00AC128A" w:rsidRPr="00C42745" w:rsidRDefault="00AC128A" w:rsidP="00DE28E8">
            <w:pPr>
              <w:spacing w:after="0" w:line="240" w:lineRule="auto"/>
              <w:jc w:val="center"/>
              <w:rPr>
                <w:sz w:val="18"/>
                <w:szCs w:val="18"/>
                <w:lang w:val="mk-MK"/>
              </w:rPr>
            </w:pPr>
            <w:r w:rsidRPr="00C42745">
              <w:rPr>
                <w:sz w:val="18"/>
                <w:szCs w:val="18"/>
                <w:lang w:val="mk-MK"/>
              </w:rPr>
              <w:lastRenderedPageBreak/>
              <w:t>Атрактивност и функционалност</w:t>
            </w:r>
          </w:p>
        </w:tc>
        <w:tc>
          <w:tcPr>
            <w:tcW w:w="2802" w:type="dxa"/>
          </w:tcPr>
          <w:p w:rsidR="00AC128A" w:rsidRPr="00C42745" w:rsidRDefault="00AC128A" w:rsidP="00DE28E8">
            <w:pPr>
              <w:spacing w:after="0" w:line="240" w:lineRule="auto"/>
              <w:jc w:val="center"/>
              <w:rPr>
                <w:sz w:val="18"/>
                <w:szCs w:val="18"/>
                <w:lang w:val="mk-MK"/>
              </w:rPr>
            </w:pPr>
            <w:r w:rsidRPr="00C42745">
              <w:rPr>
                <w:sz w:val="18"/>
                <w:szCs w:val="18"/>
                <w:lang w:val="mk-MK"/>
              </w:rPr>
              <w:t>Просторна определеност, на  објект и локалитет</w:t>
            </w:r>
          </w:p>
        </w:tc>
        <w:tc>
          <w:tcPr>
            <w:tcW w:w="4342" w:type="dxa"/>
          </w:tcPr>
          <w:p w:rsidR="00AC128A" w:rsidRPr="00C42745" w:rsidRDefault="00AC128A" w:rsidP="00DE28E8">
            <w:pPr>
              <w:spacing w:after="0" w:line="240" w:lineRule="auto"/>
              <w:jc w:val="center"/>
              <w:rPr>
                <w:sz w:val="18"/>
                <w:szCs w:val="18"/>
                <w:lang w:val="mk-MK"/>
              </w:rPr>
            </w:pPr>
            <w:r w:rsidRPr="00C42745">
              <w:rPr>
                <w:sz w:val="18"/>
                <w:szCs w:val="18"/>
                <w:lang w:val="mk-MK"/>
              </w:rPr>
              <w:t>Состојба и карактеристики</w:t>
            </w:r>
          </w:p>
        </w:tc>
      </w:tr>
      <w:tr w:rsidR="00AD2493" w:rsidRPr="00C42745" w:rsidTr="00DE28E8">
        <w:trPr>
          <w:trHeight w:val="1322"/>
          <w:jc w:val="center"/>
        </w:trPr>
        <w:tc>
          <w:tcPr>
            <w:tcW w:w="0" w:type="auto"/>
            <w:vMerge/>
          </w:tcPr>
          <w:p w:rsidR="00AC128A" w:rsidRPr="00C42745" w:rsidRDefault="00AC128A" w:rsidP="00DE28E8">
            <w:pPr>
              <w:spacing w:after="0" w:line="240" w:lineRule="auto"/>
              <w:rPr>
                <w:b/>
                <w:sz w:val="18"/>
                <w:szCs w:val="18"/>
                <w:lang w:val="mk-MK"/>
              </w:rPr>
            </w:pPr>
          </w:p>
        </w:tc>
        <w:tc>
          <w:tcPr>
            <w:tcW w:w="0" w:type="auto"/>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Транзитност</w:t>
            </w: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p>
        </w:tc>
        <w:tc>
          <w:tcPr>
            <w:tcW w:w="2802" w:type="dxa"/>
          </w:tcPr>
          <w:p w:rsidR="00AC128A" w:rsidRPr="00C42745" w:rsidRDefault="00AC128A" w:rsidP="00DE28E8">
            <w:pPr>
              <w:spacing w:after="0" w:line="240" w:lineRule="auto"/>
              <w:rPr>
                <w:sz w:val="18"/>
                <w:szCs w:val="18"/>
                <w:lang w:val="mk-MK"/>
              </w:rPr>
            </w:pPr>
            <w:r w:rsidRPr="00C42745">
              <w:rPr>
                <w:sz w:val="18"/>
                <w:szCs w:val="18"/>
                <w:lang w:val="mk-MK"/>
              </w:rPr>
              <w:t xml:space="preserve">Делница низ општината на коридорот 10 </w:t>
            </w: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Утврдени точки:</w:t>
            </w:r>
          </w:p>
          <w:p w:rsidR="00AC128A" w:rsidRPr="00C42745" w:rsidRDefault="00AC128A" w:rsidP="00DE28E8">
            <w:pPr>
              <w:spacing w:after="0" w:line="240" w:lineRule="auto"/>
              <w:rPr>
                <w:sz w:val="18"/>
                <w:szCs w:val="18"/>
                <w:lang w:val="mk-MK"/>
              </w:rPr>
            </w:pPr>
            <w:r w:rsidRPr="00C42745">
              <w:rPr>
                <w:sz w:val="18"/>
                <w:szCs w:val="18"/>
                <w:lang w:val="mk-MK"/>
              </w:rPr>
              <w:t xml:space="preserve">506  и 507, 516, 517Градско,  508  и 515 Паликура 516 Виничани </w:t>
            </w:r>
          </w:p>
        </w:tc>
        <w:tc>
          <w:tcPr>
            <w:tcW w:w="4342" w:type="dxa"/>
          </w:tcPr>
          <w:p w:rsidR="00AC128A" w:rsidRPr="00C42745" w:rsidRDefault="00AC128A" w:rsidP="00DE28E8">
            <w:pPr>
              <w:autoSpaceDE w:val="0"/>
              <w:autoSpaceDN w:val="0"/>
              <w:adjustRightInd w:val="0"/>
              <w:spacing w:after="0" w:line="240" w:lineRule="auto"/>
              <w:rPr>
                <w:sz w:val="18"/>
                <w:szCs w:val="18"/>
                <w:lang w:val="mk-MK"/>
              </w:rPr>
            </w:pPr>
            <w:r w:rsidRPr="00C42745">
              <w:rPr>
                <w:sz w:val="18"/>
                <w:szCs w:val="18"/>
                <w:lang w:val="mk-MK"/>
              </w:rPr>
              <w:t>Постои инфраструктура која може да се употреби за инфо-точки</w:t>
            </w:r>
          </w:p>
          <w:p w:rsidR="00AC128A" w:rsidRPr="00C42745" w:rsidRDefault="00AC128A" w:rsidP="00DE28E8">
            <w:pPr>
              <w:autoSpaceDE w:val="0"/>
              <w:autoSpaceDN w:val="0"/>
              <w:adjustRightInd w:val="0"/>
              <w:spacing w:after="0" w:line="240" w:lineRule="auto"/>
              <w:rPr>
                <w:sz w:val="18"/>
                <w:szCs w:val="18"/>
                <w:lang w:val="mk-MK"/>
              </w:rPr>
            </w:pPr>
          </w:p>
          <w:p w:rsidR="00AC128A" w:rsidRPr="00C42745" w:rsidRDefault="00FF1125" w:rsidP="00DE28E8">
            <w:pPr>
              <w:autoSpaceDE w:val="0"/>
              <w:autoSpaceDN w:val="0"/>
              <w:adjustRightInd w:val="0"/>
              <w:spacing w:after="0" w:line="240" w:lineRule="auto"/>
              <w:rPr>
                <w:rFonts w:cs="Calibri"/>
                <w:bCs/>
                <w:sz w:val="18"/>
                <w:szCs w:val="18"/>
                <w:lang w:val="mk-MK"/>
              </w:rPr>
            </w:pPr>
            <w:r w:rsidRPr="00C42745">
              <w:rPr>
                <w:rFonts w:cs="Calibri"/>
                <w:sz w:val="18"/>
                <w:szCs w:val="18"/>
                <w:lang w:val="mk-MK"/>
              </w:rPr>
              <w:t xml:space="preserve">Составен дел на усвоената </w:t>
            </w:r>
            <w:r w:rsidRPr="00C42745">
              <w:rPr>
                <w:rFonts w:cs="Calibri"/>
                <w:bCs/>
                <w:sz w:val="18"/>
                <w:szCs w:val="18"/>
                <w:lang w:val="mk-MK"/>
              </w:rPr>
              <w:t>Студија за идентификација на стратешки локации за организирање на информативни пунктови вдолж коридорот 10 и магистралниот правец м-5 во Вардарскиот плански регион</w:t>
            </w: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 xml:space="preserve">Нема урбанистички решенија </w:t>
            </w:r>
          </w:p>
          <w:p w:rsidR="00AC128A" w:rsidRPr="00C42745" w:rsidRDefault="00AC128A" w:rsidP="00DE28E8">
            <w:pPr>
              <w:spacing w:after="0" w:line="240" w:lineRule="auto"/>
              <w:rPr>
                <w:sz w:val="18"/>
                <w:szCs w:val="18"/>
                <w:lang w:val="mk-MK"/>
              </w:rPr>
            </w:pPr>
            <w:r w:rsidRPr="00C42745">
              <w:rPr>
                <w:sz w:val="18"/>
                <w:szCs w:val="18"/>
                <w:lang w:val="mk-MK"/>
              </w:rPr>
              <w:t>Транзитно-туристички активности: Одмор, трговија, угостителство, сервисни услуги</w:t>
            </w:r>
          </w:p>
        </w:tc>
      </w:tr>
      <w:tr w:rsidR="00AD2493" w:rsidRPr="00C42745" w:rsidTr="00DE28E8">
        <w:trPr>
          <w:trHeight w:val="1367"/>
          <w:jc w:val="center"/>
        </w:trPr>
        <w:tc>
          <w:tcPr>
            <w:tcW w:w="0" w:type="auto"/>
            <w:vMerge/>
          </w:tcPr>
          <w:p w:rsidR="00AC128A" w:rsidRPr="00C42745" w:rsidRDefault="00AC128A" w:rsidP="00DE28E8">
            <w:pPr>
              <w:spacing w:after="0" w:line="240" w:lineRule="auto"/>
              <w:rPr>
                <w:b/>
                <w:sz w:val="18"/>
                <w:szCs w:val="18"/>
                <w:lang w:val="mk-MK"/>
              </w:rPr>
            </w:pPr>
          </w:p>
        </w:tc>
        <w:tc>
          <w:tcPr>
            <w:tcW w:w="0" w:type="auto"/>
            <w:vMerge w:val="restart"/>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 xml:space="preserve">Геолошко-флористички целини </w:t>
            </w:r>
          </w:p>
          <w:p w:rsidR="00AC128A" w:rsidRPr="00C42745" w:rsidRDefault="00AC128A" w:rsidP="00DE28E8">
            <w:pPr>
              <w:spacing w:after="0" w:line="240" w:lineRule="auto"/>
              <w:rPr>
                <w:sz w:val="18"/>
                <w:szCs w:val="18"/>
                <w:lang w:val="mk-MK"/>
              </w:rPr>
            </w:pPr>
          </w:p>
        </w:tc>
        <w:tc>
          <w:tcPr>
            <w:tcW w:w="2802" w:type="dxa"/>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Енешево</w:t>
            </w:r>
          </w:p>
          <w:p w:rsidR="00AC128A" w:rsidRPr="00C42745" w:rsidRDefault="00AC128A" w:rsidP="00DE28E8">
            <w:pPr>
              <w:spacing w:after="0" w:line="240" w:lineRule="auto"/>
              <w:rPr>
                <w:sz w:val="18"/>
                <w:szCs w:val="18"/>
                <w:lang w:val="mk-MK"/>
              </w:rPr>
            </w:pPr>
          </w:p>
        </w:tc>
        <w:tc>
          <w:tcPr>
            <w:tcW w:w="4342" w:type="dxa"/>
          </w:tcPr>
          <w:p w:rsidR="00AC128A" w:rsidRPr="00C42745" w:rsidRDefault="00AC128A" w:rsidP="00DE28E8">
            <w:pPr>
              <w:autoSpaceDE w:val="0"/>
              <w:autoSpaceDN w:val="0"/>
              <w:adjustRightInd w:val="0"/>
              <w:spacing w:after="0" w:line="240" w:lineRule="auto"/>
              <w:rPr>
                <w:sz w:val="18"/>
                <w:szCs w:val="18"/>
                <w:lang w:val="mk-MK"/>
              </w:rPr>
            </w:pPr>
            <w:r w:rsidRPr="00C42745">
              <w:rPr>
                <w:sz w:val="18"/>
                <w:szCs w:val="18"/>
                <w:lang w:val="mk-MK"/>
              </w:rPr>
              <w:t>Посебен природен резерват (предлог за заштита)</w:t>
            </w: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Екотуризам, едукативни и научно-истражувачки активности</w:t>
            </w:r>
          </w:p>
        </w:tc>
      </w:tr>
      <w:tr w:rsidR="00AD2493" w:rsidRPr="00C42745" w:rsidTr="00DE28E8">
        <w:trPr>
          <w:trHeight w:val="917"/>
          <w:jc w:val="center"/>
        </w:trPr>
        <w:tc>
          <w:tcPr>
            <w:tcW w:w="0" w:type="auto"/>
            <w:vMerge/>
          </w:tcPr>
          <w:p w:rsidR="00AC128A" w:rsidRPr="00C42745" w:rsidRDefault="00AC128A" w:rsidP="00DE28E8">
            <w:pPr>
              <w:spacing w:after="0" w:line="240" w:lineRule="auto"/>
              <w:rPr>
                <w:b/>
                <w:sz w:val="18"/>
                <w:szCs w:val="18"/>
                <w:lang w:val="mk-MK"/>
              </w:rPr>
            </w:pPr>
          </w:p>
        </w:tc>
        <w:tc>
          <w:tcPr>
            <w:tcW w:w="0" w:type="auto"/>
            <w:vMerge/>
          </w:tcPr>
          <w:p w:rsidR="00AC128A" w:rsidRPr="00C42745" w:rsidRDefault="00AC128A" w:rsidP="00DE28E8">
            <w:pPr>
              <w:spacing w:after="0" w:line="240" w:lineRule="auto"/>
              <w:rPr>
                <w:sz w:val="18"/>
                <w:szCs w:val="18"/>
                <w:lang w:val="mk-MK"/>
              </w:rPr>
            </w:pPr>
          </w:p>
        </w:tc>
        <w:tc>
          <w:tcPr>
            <w:tcW w:w="2802" w:type="dxa"/>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 xml:space="preserve">Уланци </w:t>
            </w:r>
          </w:p>
        </w:tc>
        <w:tc>
          <w:tcPr>
            <w:tcW w:w="4342" w:type="dxa"/>
          </w:tcPr>
          <w:p w:rsidR="00AC128A" w:rsidRPr="00C42745" w:rsidRDefault="00AC128A" w:rsidP="00DE28E8">
            <w:pPr>
              <w:spacing w:after="0" w:line="240" w:lineRule="auto"/>
              <w:rPr>
                <w:sz w:val="18"/>
                <w:szCs w:val="18"/>
                <w:lang w:val="mk-MK"/>
              </w:rPr>
            </w:pPr>
            <w:r w:rsidRPr="00C42745">
              <w:rPr>
                <w:sz w:val="18"/>
                <w:szCs w:val="18"/>
                <w:lang w:val="mk-MK"/>
              </w:rPr>
              <w:t xml:space="preserve">Споменик на природата- предлог </w:t>
            </w:r>
          </w:p>
          <w:p w:rsidR="00AC128A" w:rsidRPr="00C42745" w:rsidRDefault="00AC128A" w:rsidP="00DE28E8">
            <w:pPr>
              <w:spacing w:after="0" w:line="240" w:lineRule="auto"/>
              <w:rPr>
                <w:sz w:val="18"/>
                <w:szCs w:val="18"/>
                <w:lang w:val="mk-MK"/>
              </w:rPr>
            </w:pPr>
            <w:r w:rsidRPr="00C42745">
              <w:rPr>
                <w:sz w:val="18"/>
                <w:szCs w:val="18"/>
                <w:lang w:val="mk-MK"/>
              </w:rPr>
              <w:t>Екотуризам, едукативни и научно-истражувачки активности</w:t>
            </w:r>
          </w:p>
        </w:tc>
      </w:tr>
      <w:tr w:rsidR="00AD2493" w:rsidRPr="00C42745" w:rsidTr="00DE28E8">
        <w:trPr>
          <w:trHeight w:val="1275"/>
          <w:jc w:val="center"/>
        </w:trPr>
        <w:tc>
          <w:tcPr>
            <w:tcW w:w="0" w:type="auto"/>
            <w:vMerge/>
          </w:tcPr>
          <w:p w:rsidR="00AC128A" w:rsidRPr="00C42745" w:rsidRDefault="00AC128A" w:rsidP="00DE28E8">
            <w:pPr>
              <w:spacing w:after="0" w:line="240" w:lineRule="auto"/>
              <w:rPr>
                <w:b/>
                <w:sz w:val="18"/>
                <w:szCs w:val="18"/>
                <w:lang w:val="mk-MK"/>
              </w:rPr>
            </w:pPr>
          </w:p>
        </w:tc>
        <w:tc>
          <w:tcPr>
            <w:tcW w:w="0" w:type="auto"/>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Река</w:t>
            </w:r>
          </w:p>
        </w:tc>
        <w:tc>
          <w:tcPr>
            <w:tcW w:w="2802" w:type="dxa"/>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Вардар</w:t>
            </w:r>
          </w:p>
        </w:tc>
        <w:tc>
          <w:tcPr>
            <w:tcW w:w="4342" w:type="dxa"/>
          </w:tcPr>
          <w:p w:rsidR="00AC128A" w:rsidRPr="00C42745" w:rsidRDefault="00AC128A" w:rsidP="00DE28E8">
            <w:pPr>
              <w:autoSpaceDE w:val="0"/>
              <w:autoSpaceDN w:val="0"/>
              <w:adjustRightInd w:val="0"/>
              <w:spacing w:after="0" w:line="240" w:lineRule="auto"/>
              <w:rPr>
                <w:sz w:val="18"/>
                <w:szCs w:val="18"/>
                <w:lang w:val="mk-MK"/>
              </w:rPr>
            </w:pPr>
            <w:r w:rsidRPr="00C42745">
              <w:rPr>
                <w:sz w:val="18"/>
                <w:szCs w:val="18"/>
                <w:lang w:val="mk-MK"/>
              </w:rPr>
              <w:t xml:space="preserve">Слабо уреден брег </w:t>
            </w:r>
          </w:p>
          <w:p w:rsidR="00AC128A" w:rsidRPr="00C42745" w:rsidRDefault="00AC128A" w:rsidP="00DE28E8">
            <w:pPr>
              <w:autoSpaceDE w:val="0"/>
              <w:autoSpaceDN w:val="0"/>
              <w:adjustRightInd w:val="0"/>
              <w:spacing w:after="0" w:line="240" w:lineRule="auto"/>
              <w:rPr>
                <w:sz w:val="18"/>
                <w:szCs w:val="18"/>
                <w:lang w:val="mk-MK"/>
              </w:rPr>
            </w:pPr>
          </w:p>
          <w:p w:rsidR="00AC128A" w:rsidRPr="00C42745" w:rsidRDefault="00AC128A" w:rsidP="00DE28E8">
            <w:pPr>
              <w:autoSpaceDE w:val="0"/>
              <w:autoSpaceDN w:val="0"/>
              <w:adjustRightInd w:val="0"/>
              <w:spacing w:after="0" w:line="240" w:lineRule="auto"/>
              <w:rPr>
                <w:sz w:val="18"/>
                <w:szCs w:val="18"/>
                <w:lang w:val="mk-MK"/>
              </w:rPr>
            </w:pPr>
            <w:r w:rsidRPr="00C42745">
              <w:rPr>
                <w:sz w:val="18"/>
                <w:szCs w:val="18"/>
                <w:lang w:val="mk-MK"/>
              </w:rPr>
              <w:t>Речен туризам, риболовен, спортови на вода</w:t>
            </w:r>
          </w:p>
        </w:tc>
      </w:tr>
      <w:tr w:rsidR="00AD2493" w:rsidRPr="00C42745" w:rsidTr="00DE28E8">
        <w:trPr>
          <w:trHeight w:val="1025"/>
          <w:jc w:val="center"/>
        </w:trPr>
        <w:tc>
          <w:tcPr>
            <w:tcW w:w="0" w:type="auto"/>
            <w:vMerge/>
          </w:tcPr>
          <w:p w:rsidR="00AC128A" w:rsidRPr="00C42745" w:rsidRDefault="00AC128A" w:rsidP="00DE28E8">
            <w:pPr>
              <w:spacing w:after="0" w:line="240" w:lineRule="auto"/>
              <w:rPr>
                <w:b/>
                <w:sz w:val="18"/>
                <w:szCs w:val="18"/>
                <w:lang w:val="mk-MK"/>
              </w:rPr>
            </w:pPr>
          </w:p>
        </w:tc>
        <w:tc>
          <w:tcPr>
            <w:tcW w:w="0" w:type="auto"/>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1. Атракции</w:t>
            </w:r>
          </w:p>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1.1. Споменици</w:t>
            </w:r>
          </w:p>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1.1.1. Религиозни градби - христијански</w:t>
            </w:r>
          </w:p>
        </w:tc>
        <w:tc>
          <w:tcPr>
            <w:tcW w:w="280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Св. Архангел Михаил помеѓу Долно и Горно Чичево</w:t>
            </w:r>
          </w:p>
        </w:tc>
        <w:tc>
          <w:tcPr>
            <w:tcW w:w="434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Манастирски комплекс  со амбиентални карактеристики</w:t>
            </w:r>
          </w:p>
        </w:tc>
      </w:tr>
      <w:tr w:rsidR="00AD2493" w:rsidRPr="00C42745" w:rsidTr="00DE28E8">
        <w:trPr>
          <w:trHeight w:val="620"/>
          <w:jc w:val="center"/>
        </w:trPr>
        <w:tc>
          <w:tcPr>
            <w:tcW w:w="0" w:type="auto"/>
            <w:vMerge/>
          </w:tcPr>
          <w:p w:rsidR="00AC128A" w:rsidRPr="00C42745" w:rsidRDefault="00AC128A" w:rsidP="00DE28E8">
            <w:pPr>
              <w:spacing w:after="0" w:line="240" w:lineRule="auto"/>
              <w:rPr>
                <w:b/>
                <w:sz w:val="18"/>
                <w:szCs w:val="18"/>
                <w:lang w:val="mk-MK"/>
              </w:rPr>
            </w:pPr>
          </w:p>
        </w:tc>
        <w:tc>
          <w:tcPr>
            <w:tcW w:w="0" w:type="auto"/>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1.1.2. Археолошки локалитети</w:t>
            </w:r>
          </w:p>
        </w:tc>
        <w:tc>
          <w:tcPr>
            <w:tcW w:w="280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Стоби</w:t>
            </w:r>
          </w:p>
        </w:tc>
        <w:tc>
          <w:tcPr>
            <w:tcW w:w="434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Најзначајниот археолошки локалитет во Македонија</w:t>
            </w:r>
          </w:p>
        </w:tc>
      </w:tr>
      <w:tr w:rsidR="00AD2493" w:rsidRPr="00C42745" w:rsidTr="00DE28E8">
        <w:trPr>
          <w:trHeight w:val="647"/>
          <w:jc w:val="center"/>
        </w:trPr>
        <w:tc>
          <w:tcPr>
            <w:tcW w:w="0" w:type="auto"/>
            <w:vMerge/>
          </w:tcPr>
          <w:p w:rsidR="00AC128A" w:rsidRPr="00C42745" w:rsidRDefault="00AC128A" w:rsidP="00DE28E8">
            <w:pPr>
              <w:spacing w:after="0" w:line="240" w:lineRule="auto"/>
              <w:rPr>
                <w:b/>
                <w:sz w:val="18"/>
                <w:szCs w:val="18"/>
                <w:lang w:val="mk-MK"/>
              </w:rPr>
            </w:pPr>
          </w:p>
        </w:tc>
        <w:tc>
          <w:tcPr>
            <w:tcW w:w="0" w:type="auto"/>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1.1.3. Градби од индустриско наследство</w:t>
            </w:r>
          </w:p>
        </w:tc>
        <w:tc>
          <w:tcPr>
            <w:tcW w:w="280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Винарија Стоби</w:t>
            </w:r>
          </w:p>
        </w:tc>
        <w:tc>
          <w:tcPr>
            <w:tcW w:w="4342" w:type="dxa"/>
          </w:tcPr>
          <w:p w:rsidR="00AC128A" w:rsidRPr="00C42745" w:rsidRDefault="00AC128A" w:rsidP="00DE28E8">
            <w:pPr>
              <w:spacing w:after="0" w:line="240" w:lineRule="auto"/>
              <w:rPr>
                <w:rFonts w:cs="Calibri"/>
                <w:sz w:val="18"/>
                <w:szCs w:val="18"/>
                <w:lang w:val="mk-MK"/>
              </w:rPr>
            </w:pPr>
            <w:r w:rsidRPr="00C42745">
              <w:rPr>
                <w:rFonts w:cs="Calibri"/>
                <w:sz w:val="18"/>
                <w:szCs w:val="18"/>
                <w:lang w:val="mk-MK"/>
              </w:rPr>
              <w:t>Можност за посети и угостителски услуги со етнографски елементи</w:t>
            </w:r>
          </w:p>
        </w:tc>
      </w:tr>
      <w:tr w:rsidR="00AD2493" w:rsidRPr="00C42745" w:rsidTr="00DE28E8">
        <w:trPr>
          <w:trHeight w:val="1943"/>
          <w:jc w:val="center"/>
        </w:trPr>
        <w:tc>
          <w:tcPr>
            <w:tcW w:w="0" w:type="auto"/>
            <w:vMerge/>
          </w:tcPr>
          <w:p w:rsidR="00AC128A" w:rsidRPr="00C42745" w:rsidRDefault="00AC128A" w:rsidP="00DE28E8">
            <w:pPr>
              <w:spacing w:after="0" w:line="240" w:lineRule="auto"/>
              <w:rPr>
                <w:sz w:val="18"/>
                <w:szCs w:val="18"/>
                <w:lang w:val="mk-MK"/>
              </w:rPr>
            </w:pPr>
          </w:p>
        </w:tc>
        <w:tc>
          <w:tcPr>
            <w:tcW w:w="0" w:type="auto"/>
          </w:tcPr>
          <w:p w:rsidR="00AC128A" w:rsidRPr="00C42745" w:rsidRDefault="00AC128A" w:rsidP="00DE28E8">
            <w:pPr>
              <w:spacing w:after="0" w:line="240" w:lineRule="auto"/>
              <w:rPr>
                <w:sz w:val="18"/>
                <w:szCs w:val="18"/>
                <w:lang w:val="mk-MK"/>
              </w:rPr>
            </w:pPr>
            <w:r w:rsidRPr="00C42745">
              <w:rPr>
                <w:sz w:val="18"/>
                <w:szCs w:val="18"/>
                <w:lang w:val="mk-MK"/>
              </w:rPr>
              <w:t>Приватно сместување  40,</w:t>
            </w:r>
          </w:p>
          <w:p w:rsidR="00AC128A" w:rsidRPr="00C42745" w:rsidRDefault="00AC128A" w:rsidP="00DE28E8">
            <w:pPr>
              <w:spacing w:after="0" w:line="240" w:lineRule="auto"/>
              <w:rPr>
                <w:sz w:val="18"/>
                <w:szCs w:val="18"/>
                <w:lang w:val="mk-MK"/>
              </w:rPr>
            </w:pPr>
            <w:r w:rsidRPr="00C42745">
              <w:rPr>
                <w:sz w:val="18"/>
                <w:szCs w:val="18"/>
                <w:lang w:val="mk-MK"/>
              </w:rPr>
              <w:t xml:space="preserve">Гостилници и ресторани 3 </w:t>
            </w:r>
          </w:p>
          <w:p w:rsidR="00AC128A" w:rsidRPr="00C42745" w:rsidRDefault="00AC128A" w:rsidP="00DE28E8">
            <w:pPr>
              <w:spacing w:after="0" w:line="240" w:lineRule="auto"/>
              <w:rPr>
                <w:sz w:val="18"/>
                <w:szCs w:val="18"/>
                <w:lang w:val="mk-MK"/>
              </w:rPr>
            </w:pPr>
            <w:r w:rsidRPr="00C42745">
              <w:rPr>
                <w:sz w:val="18"/>
                <w:szCs w:val="18"/>
                <w:lang w:val="mk-MK"/>
              </w:rPr>
              <w:t xml:space="preserve">Кафе бар 1 </w:t>
            </w:r>
          </w:p>
          <w:p w:rsidR="00AC128A" w:rsidRPr="00C42745" w:rsidRDefault="00AC128A" w:rsidP="00DE28E8">
            <w:pPr>
              <w:spacing w:after="0" w:line="240" w:lineRule="auto"/>
              <w:rPr>
                <w:sz w:val="18"/>
                <w:szCs w:val="18"/>
                <w:lang w:val="mk-MK"/>
              </w:rPr>
            </w:pPr>
            <w:r w:rsidRPr="00C42745">
              <w:rPr>
                <w:sz w:val="18"/>
                <w:szCs w:val="18"/>
                <w:lang w:val="mk-MK"/>
              </w:rPr>
              <w:t>Дискотека 1</w:t>
            </w:r>
          </w:p>
        </w:tc>
        <w:tc>
          <w:tcPr>
            <w:tcW w:w="2802" w:type="dxa"/>
          </w:tcPr>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Запазени минимални технички услови</w:t>
            </w:r>
          </w:p>
        </w:tc>
        <w:tc>
          <w:tcPr>
            <w:tcW w:w="4342" w:type="dxa"/>
          </w:tcPr>
          <w:p w:rsidR="00AC128A" w:rsidRPr="00C42745" w:rsidRDefault="00AC128A" w:rsidP="00DE28E8">
            <w:pPr>
              <w:spacing w:after="0" w:line="240" w:lineRule="auto"/>
              <w:rPr>
                <w:sz w:val="18"/>
                <w:szCs w:val="18"/>
                <w:lang w:val="mk-MK"/>
              </w:rPr>
            </w:pPr>
            <w:r w:rsidRPr="00C42745">
              <w:rPr>
                <w:sz w:val="18"/>
                <w:szCs w:val="18"/>
                <w:lang w:val="mk-MK"/>
              </w:rPr>
              <w:t xml:space="preserve">Скромна понуда </w:t>
            </w:r>
          </w:p>
          <w:p w:rsidR="00AC128A" w:rsidRPr="00C42745" w:rsidRDefault="00AC128A" w:rsidP="00DE28E8">
            <w:pPr>
              <w:spacing w:after="0" w:line="240" w:lineRule="auto"/>
              <w:rPr>
                <w:sz w:val="18"/>
                <w:szCs w:val="18"/>
                <w:lang w:val="mk-MK"/>
              </w:rPr>
            </w:pPr>
          </w:p>
          <w:p w:rsidR="00AC128A" w:rsidRPr="00C42745" w:rsidRDefault="00AC128A" w:rsidP="00DE28E8">
            <w:pPr>
              <w:spacing w:after="0" w:line="240" w:lineRule="auto"/>
              <w:rPr>
                <w:sz w:val="18"/>
                <w:szCs w:val="18"/>
                <w:lang w:val="mk-MK"/>
              </w:rPr>
            </w:pPr>
            <w:r w:rsidRPr="00C42745">
              <w:rPr>
                <w:sz w:val="18"/>
                <w:szCs w:val="18"/>
                <w:lang w:val="mk-MK"/>
              </w:rPr>
              <w:t>Основа за развој на рурален туризам</w:t>
            </w:r>
          </w:p>
        </w:tc>
      </w:tr>
    </w:tbl>
    <w:p w:rsidR="00AC128A" w:rsidRPr="00C42745" w:rsidRDefault="00AC128A" w:rsidP="00AC128A">
      <w:pPr>
        <w:jc w:val="center"/>
        <w:rPr>
          <w:b/>
          <w:sz w:val="24"/>
          <w:szCs w:val="24"/>
          <w:lang w:val="mk-MK"/>
        </w:rPr>
      </w:pPr>
    </w:p>
    <w:p w:rsidR="00AC128A" w:rsidRPr="00C42745" w:rsidRDefault="00AC128A" w:rsidP="00DE28E8">
      <w:pPr>
        <w:rPr>
          <w:lang w:val="mk-MK"/>
        </w:rPr>
      </w:pPr>
      <w:r w:rsidRPr="00C42745">
        <w:rPr>
          <w:lang w:val="mk-MK"/>
        </w:rPr>
        <w:t xml:space="preserve">Од табеларниот преглед може да се види дека доминантно место во развојот на туризмот заземаат културните вредности сврзани со локалитетот Стоби и другите атракции, транзитноста и </w:t>
      </w:r>
      <w:r w:rsidR="00FF1125" w:rsidRPr="00C42745">
        <w:rPr>
          <w:lang w:val="mk-MK"/>
        </w:rPr>
        <w:t>производството на вино</w:t>
      </w:r>
      <w:r w:rsidRPr="00C42745">
        <w:rPr>
          <w:lang w:val="mk-MK"/>
        </w:rPr>
        <w:t xml:space="preserve">. </w:t>
      </w:r>
    </w:p>
    <w:p w:rsidR="00DE28E8" w:rsidRPr="00C42745" w:rsidRDefault="00DE28E8" w:rsidP="00DE28E8">
      <w:pPr>
        <w:rPr>
          <w:lang w:val="mk-MK"/>
        </w:rPr>
      </w:pPr>
    </w:p>
    <w:p w:rsidR="00AC128A" w:rsidRPr="00C42745" w:rsidRDefault="00AC128A" w:rsidP="00AC128A">
      <w:pPr>
        <w:jc w:val="center"/>
        <w:rPr>
          <w:b/>
          <w:sz w:val="24"/>
          <w:szCs w:val="24"/>
          <w:lang w:val="mk-MK"/>
        </w:rPr>
      </w:pPr>
    </w:p>
    <w:p w:rsidR="00346DE0" w:rsidRPr="00C42745" w:rsidRDefault="00346DE0" w:rsidP="00346DE0">
      <w:pPr>
        <w:rPr>
          <w:b/>
          <w:sz w:val="24"/>
          <w:szCs w:val="24"/>
          <w:lang w:val="mk-MK"/>
        </w:rPr>
      </w:pPr>
      <w:r w:rsidRPr="00C42745">
        <w:rPr>
          <w:b/>
          <w:sz w:val="24"/>
          <w:szCs w:val="24"/>
          <w:lang w:val="mk-MK"/>
        </w:rPr>
        <w:t>5.2 СОСТОЈБИ И КАПАЦИТЕТИ ВО УГОСТИТЕЛСТВОТО НА ОПШТИНА ГРАДСКО</w:t>
      </w:r>
    </w:p>
    <w:p w:rsidR="00AC128A" w:rsidRPr="00C42745" w:rsidRDefault="00AC128A" w:rsidP="00DE28E8">
      <w:pPr>
        <w:rPr>
          <w:lang w:val="mk-MK"/>
        </w:rPr>
      </w:pPr>
      <w:r w:rsidRPr="00C42745">
        <w:rPr>
          <w:lang w:val="mk-MK"/>
        </w:rPr>
        <w:t xml:space="preserve">Добиените сознанија во областа на туризмот покажува дека постои основа да се пристапи кон унапредување на оваа дејност, но дека во изминатиот период  на овој план не е доволно направено. Врз основа на добиените показатели можеме да констатираме дека во угостителството нивото на понуда е релативно скромно, единствен позитивен пример е винаријата Стоби. Со исклучок на домашното сместување други капацитети не се евидентирани. </w:t>
      </w:r>
      <w:r w:rsidRPr="00C42745">
        <w:rPr>
          <w:lang w:val="mk-MK"/>
        </w:rPr>
        <w:lastRenderedPageBreak/>
        <w:t>Во категорија на ресторани и гостилници има само 3 објекти и  еден кафе бар и дискотека. Приватното сместување се должи пред се на ангажирањето на човечки ресурси во работата на археолошкиот локалитет Стоби. Тоа дополнително ја проблематизира состојбата со угостителските капацитети за туристичка намена. Меѓутоа, од друга страна тоа е можност за унапредување на овој вид угостителска понуда во сферата на туристичката понуда.</w:t>
      </w:r>
    </w:p>
    <w:p w:rsidR="00AD2493" w:rsidRPr="00C42745" w:rsidRDefault="00AD2493" w:rsidP="00AD0E5A">
      <w:pPr>
        <w:rPr>
          <w:lang w:val="mk-MK"/>
        </w:rPr>
      </w:pPr>
      <w:bookmarkStart w:id="32" w:name="_Toc401479709"/>
    </w:p>
    <w:p w:rsidR="00AD2493" w:rsidRPr="00C42745" w:rsidRDefault="00AD2493" w:rsidP="00FF5317">
      <w:pPr>
        <w:pStyle w:val="Heading1"/>
        <w:rPr>
          <w:lang w:val="mk-MK"/>
        </w:rPr>
      </w:pPr>
      <w:bookmarkStart w:id="33" w:name="_Toc402026224"/>
      <w:r w:rsidRPr="00C42745">
        <w:rPr>
          <w:lang w:val="mk-MK"/>
        </w:rPr>
        <w:t>6. МЕЃУОПШТИНСКА СОРАБОТКА</w:t>
      </w:r>
      <w:bookmarkEnd w:id="33"/>
    </w:p>
    <w:p w:rsidR="00AD2493" w:rsidRPr="00C42745" w:rsidRDefault="00AD2493" w:rsidP="00AD2493">
      <w:pPr>
        <w:pStyle w:val="Heading2"/>
        <w:rPr>
          <w:szCs w:val="24"/>
          <w:lang w:val="mk-MK"/>
        </w:rPr>
      </w:pPr>
      <w:bookmarkStart w:id="34" w:name="_Toc402026225"/>
      <w:r w:rsidRPr="00C42745">
        <w:rPr>
          <w:szCs w:val="24"/>
          <w:lang w:val="mk-MK"/>
        </w:rPr>
        <w:t>6.1 МЕЃУОПШТИНСКА СОРАБОТКА НА НИВО НА ВАРДАРСКИОТ ПЛАНСКИ РЕГИОН</w:t>
      </w:r>
      <w:bookmarkEnd w:id="34"/>
    </w:p>
    <w:p w:rsidR="00AD2493" w:rsidRPr="00C42745" w:rsidRDefault="00AD2493" w:rsidP="00DE28E8">
      <w:pPr>
        <w:rPr>
          <w:lang w:val="mk-MK"/>
        </w:rPr>
      </w:pPr>
      <w:r w:rsidRPr="00C42745">
        <w:rPr>
          <w:lang w:val="mk-MK"/>
        </w:rPr>
        <w:t>Меѓуопштинската соработка како алтернативен начин за спроведување на надлежностите на ЕЛС во рамките на Вардарскиот плански регион се користи од почетокот на процесот на децентрализација во Република Македонија. Уште поинтензивно, МОС почнува да се воспоставува и спроведува по донесувањето на Законот за меѓуопштинска соработка</w:t>
      </w:r>
      <w:r w:rsidRPr="00C42745">
        <w:rPr>
          <w:rStyle w:val="FootnoteReference"/>
          <w:sz w:val="24"/>
          <w:szCs w:val="24"/>
          <w:lang w:val="mk-MK"/>
        </w:rPr>
        <w:footnoteReference w:id="4"/>
      </w:r>
      <w:r w:rsidRPr="00C42745">
        <w:rPr>
          <w:lang w:val="mk-MK"/>
        </w:rPr>
        <w:t xml:space="preserve"> во 2009 година. </w:t>
      </w:r>
    </w:p>
    <w:p w:rsidR="00AD2493" w:rsidRPr="00C42745" w:rsidRDefault="00AD2493" w:rsidP="00DE28E8">
      <w:pPr>
        <w:rPr>
          <w:lang w:val="mk-MK"/>
        </w:rPr>
      </w:pPr>
      <w:r w:rsidRPr="00C42745">
        <w:rPr>
          <w:lang w:val="mk-MK"/>
        </w:rPr>
        <w:t xml:space="preserve">Со финансиска и стручна помош обезбедена од страна на Министерството за локална самоуправа и меѓународните организации активни во Република Македонија (УНДП), на билатерално ниво со учество на две општини се воспоставија повеќе практики на МОС во областа на урбанистичкото планирање, даночното работење, заштита на животната средина и природата, внатрешната ревизија и др. Најчесто користени облици на МОС за заедничко спроведување на надлежностите се заеднички работни тела и комисии и договорните соработки при што се здружуваат финансиски, материјални и други средства или се испорачуваат услуги од страна на една општина за потребите на една или повеќе други општини. Мора да се наведе фактот дека во минатиот период општините од ВПР ги користеа така наречените полабави или помалку формализираните облици на МОС. </w:t>
      </w:r>
    </w:p>
    <w:p w:rsidR="00AD2493" w:rsidRPr="00C42745" w:rsidRDefault="00AD2493" w:rsidP="00DE28E8">
      <w:pPr>
        <w:rPr>
          <w:lang w:val="mk-MK"/>
        </w:rPr>
      </w:pPr>
      <w:r w:rsidRPr="00C42745">
        <w:rPr>
          <w:lang w:val="mk-MK"/>
        </w:rPr>
        <w:t xml:space="preserve">Согласно со законските одредби, при воспоставувањето на МОС, активно учествувале советите и градоначалниците на општините кои воспоставиле соработка. Истовремено, освен во спроведувањето на МОС, општинската администрација директно учествувала во планирање и подготовка на потребните акти за воспоставување на МОС за што има посетувано и специјализирани обуки и работилници. </w:t>
      </w:r>
    </w:p>
    <w:p w:rsidR="00AD2493" w:rsidRPr="00C42745" w:rsidRDefault="00AD2493" w:rsidP="00DE28E8">
      <w:pPr>
        <w:rPr>
          <w:lang w:val="mk-MK"/>
        </w:rPr>
      </w:pPr>
      <w:r w:rsidRPr="00C42745">
        <w:rPr>
          <w:lang w:val="mk-MK"/>
        </w:rPr>
        <w:t xml:space="preserve">Во рамките на своите финансиски можности, одредени практики на МОС се кофинансирани од општините вклучени во соработката и донаторите. </w:t>
      </w:r>
    </w:p>
    <w:p w:rsidR="00AD2493" w:rsidRPr="00C42745" w:rsidRDefault="00AD2493" w:rsidP="00DE28E8">
      <w:pPr>
        <w:rPr>
          <w:lang w:val="mk-MK"/>
        </w:rPr>
      </w:pPr>
      <w:r w:rsidRPr="00C42745">
        <w:rPr>
          <w:lang w:val="mk-MK"/>
        </w:rPr>
        <w:t xml:space="preserve">Од спроведената анализа на терен, може да се заклучи дека сите општини кои се опфатени со овој проект имаат воспоставено најмалку една меѓуопштинска соработка за што имаат одвојувано и финансиски средства од своите буџети. </w:t>
      </w:r>
    </w:p>
    <w:p w:rsidR="00AD2493" w:rsidRPr="00C42745" w:rsidRDefault="00AD2493" w:rsidP="00DE28E8">
      <w:pPr>
        <w:rPr>
          <w:lang w:val="mk-MK"/>
        </w:rPr>
      </w:pPr>
      <w:r w:rsidRPr="00C42745">
        <w:rPr>
          <w:lang w:val="mk-MK"/>
        </w:rPr>
        <w:t xml:space="preserve">Врз основа на генерираните финансиски и нефинансиски придобивки од користењето на МОС, општините од ВПР за прв пат во Македонија воспоставија МОС во енергетска ефикасност и ЛЕР на </w:t>
      </w:r>
      <w:r w:rsidRPr="00C42745">
        <w:rPr>
          <w:lang w:val="mk-MK"/>
        </w:rPr>
        <w:lastRenderedPageBreak/>
        <w:t>ниво на плански регион. Заедничкото одделение за енергетска ефикасност на општините од Вардарскиот плански регион е лоцирано во општина Неготино</w:t>
      </w:r>
      <w:r w:rsidRPr="00C42745">
        <w:rPr>
          <w:rStyle w:val="FootnoteReference"/>
          <w:sz w:val="24"/>
          <w:szCs w:val="24"/>
          <w:lang w:val="mk-MK"/>
        </w:rPr>
        <w:footnoteReference w:id="5"/>
      </w:r>
      <w:r w:rsidRPr="00C42745">
        <w:rPr>
          <w:lang w:val="mk-MK"/>
        </w:rPr>
        <w:t xml:space="preserve"> додека заедничкото работно тело – Мрежата за инклузивен развој на Вардарскиот плански регион е лоцирана во Велес. </w:t>
      </w:r>
    </w:p>
    <w:p w:rsidR="00AD2493" w:rsidRPr="00C42745" w:rsidRDefault="00AD2493" w:rsidP="00DE28E8">
      <w:pPr>
        <w:rPr>
          <w:lang w:val="mk-MK"/>
        </w:rPr>
      </w:pPr>
      <w:r w:rsidRPr="00C42745">
        <w:rPr>
          <w:lang w:val="mk-MK"/>
        </w:rPr>
        <w:t>Релевантно за оваа анализа/стратегија е постоењето на меѓуопштинската Мрежа за инклузивен развој на ВПР каде што освен претставниците на единиците на локална самоуправа членуваат и претставниците на невладиниот и приватниот сектор од ВПР како и на Центарот за развој на ВПР. Мрежата има вкупно 17 члена.</w:t>
      </w:r>
    </w:p>
    <w:p w:rsidR="00AD2493" w:rsidRPr="00C42745" w:rsidRDefault="00AD2493" w:rsidP="00DE28E8">
      <w:pPr>
        <w:rPr>
          <w:lang w:val="mk-MK"/>
        </w:rPr>
      </w:pPr>
      <w:r w:rsidRPr="00C42745">
        <w:rPr>
          <w:lang w:val="mk-MK"/>
        </w:rPr>
        <w:t>Мисијата на Мрежата е да се засили координацијата на програмирањето и спроведувањето на мерките и активностите  за поддршка на јавниот, приватниот и невладиниот сектор во создавањето на услови за развој на силна и конкурентна економија на ВПР, економија која ќе понуди поголеми можности за вработување и истовремено ќе ги постигне социјалните и еколошките стандарди. Преку активностите на мрежата се очекува дека ќе се намали интензитетот и последиците од нагласената невработеност и миграциите како клучен социо-економски предизвик на регионот</w:t>
      </w:r>
      <w:r w:rsidRPr="00C42745">
        <w:rPr>
          <w:rStyle w:val="FootnoteReference"/>
          <w:sz w:val="24"/>
          <w:szCs w:val="24"/>
          <w:lang w:val="mk-MK"/>
        </w:rPr>
        <w:footnoteReference w:id="6"/>
      </w:r>
      <w:r w:rsidRPr="00C42745">
        <w:rPr>
          <w:lang w:val="mk-MK"/>
        </w:rPr>
        <w:t>.</w:t>
      </w:r>
    </w:p>
    <w:p w:rsidR="00AD2493" w:rsidRPr="00C42745" w:rsidRDefault="00AD2493" w:rsidP="00DE28E8">
      <w:pPr>
        <w:rPr>
          <w:lang w:val="mk-MK"/>
        </w:rPr>
      </w:pPr>
      <w:r w:rsidRPr="00C42745">
        <w:rPr>
          <w:lang w:val="mk-MK"/>
        </w:rPr>
        <w:t xml:space="preserve">Во текот на 2013 година, Мрежата за инклузивен развој на ВПР донесе Програма за работа на Мрежата за периодот 2014-2016 година. Во рамки на своите три приоритетни мерки во областа на 26 колективни акции од кои голем број се однесуваат на развојот на претприемништвото и туризмот и како и подобрувањето на регионалната инфраструктура. </w:t>
      </w:r>
    </w:p>
    <w:p w:rsidR="00AD2493" w:rsidRPr="00C42745" w:rsidRDefault="00AD2493" w:rsidP="00DE28E8">
      <w:pPr>
        <w:rPr>
          <w:lang w:val="mk-MK"/>
        </w:rPr>
      </w:pPr>
      <w:r w:rsidRPr="00C42745">
        <w:rPr>
          <w:lang w:val="mk-MK"/>
        </w:rPr>
        <w:t xml:space="preserve">Податоците од терен покажуваат дека општините од ВПР имаат солидно искуство во воспоставување и спроведување на МОС кое што е предуслов за понатамошно користење на оваа алатка во областа на ЛЕР и комуналните дејности особено за предложените проекти од општините кои што ги надминуваат границите на една општина. </w:t>
      </w:r>
    </w:p>
    <w:p w:rsidR="00AD2493" w:rsidRPr="00C42745" w:rsidRDefault="00AD2493" w:rsidP="00DE28E8">
      <w:pPr>
        <w:rPr>
          <w:lang w:val="mk-MK"/>
        </w:rPr>
      </w:pPr>
      <w:r w:rsidRPr="00C42745">
        <w:rPr>
          <w:lang w:val="mk-MK"/>
        </w:rPr>
        <w:t xml:space="preserve">Специфично за областите ЛЕР и комуналните дејности може да се воспостават сите облици на МОС кои што и до сега се користени од страна на општините од ВПР при воспоставувањето на соработка во други надлежности на ЕЛС. </w:t>
      </w:r>
    </w:p>
    <w:p w:rsidR="00AD2493" w:rsidRPr="00C42745" w:rsidRDefault="00AD2493" w:rsidP="00AD0E5A">
      <w:pPr>
        <w:rPr>
          <w:lang w:val="mk-MK"/>
        </w:rPr>
      </w:pPr>
    </w:p>
    <w:p w:rsidR="009E11E1" w:rsidRPr="00C42745" w:rsidRDefault="009E11E1" w:rsidP="00AD2493">
      <w:pPr>
        <w:pStyle w:val="Heading2"/>
        <w:rPr>
          <w:rFonts w:eastAsia="Times New Roman"/>
          <w:lang w:val="mk-MK"/>
        </w:rPr>
      </w:pPr>
      <w:bookmarkStart w:id="35" w:name="_Toc402026226"/>
      <w:r w:rsidRPr="00C42745">
        <w:rPr>
          <w:rFonts w:eastAsia="Times New Roman"/>
          <w:lang w:val="mk-MK"/>
        </w:rPr>
        <w:t>6.</w:t>
      </w:r>
      <w:r w:rsidR="00AD2493" w:rsidRPr="00C42745">
        <w:rPr>
          <w:rFonts w:eastAsia="Times New Roman"/>
          <w:lang w:val="mk-MK"/>
        </w:rPr>
        <w:t xml:space="preserve">2 </w:t>
      </w:r>
      <w:r w:rsidRPr="00C42745">
        <w:rPr>
          <w:rFonts w:eastAsia="Times New Roman"/>
          <w:lang w:val="mk-MK"/>
        </w:rPr>
        <w:t xml:space="preserve">МЕЃУОПШТИНСКАТА СОРАБОТКА </w:t>
      </w:r>
      <w:r w:rsidR="002A53EB" w:rsidRPr="00C42745">
        <w:rPr>
          <w:rFonts w:eastAsia="Times New Roman"/>
          <w:lang w:val="mk-MK"/>
        </w:rPr>
        <w:t xml:space="preserve"> (МОС) НА</w:t>
      </w:r>
      <w:r w:rsidRPr="00C42745">
        <w:rPr>
          <w:rFonts w:eastAsia="Times New Roman"/>
          <w:lang w:val="mk-MK"/>
        </w:rPr>
        <w:t xml:space="preserve"> ОПШТИНА </w:t>
      </w:r>
      <w:bookmarkEnd w:id="32"/>
      <w:r w:rsidRPr="00C42745">
        <w:rPr>
          <w:rFonts w:eastAsia="Times New Roman"/>
          <w:lang w:val="mk-MK"/>
        </w:rPr>
        <w:t>ГРАДСКО</w:t>
      </w:r>
      <w:bookmarkEnd w:id="35"/>
    </w:p>
    <w:p w:rsidR="002A53EB" w:rsidRPr="00C42745" w:rsidRDefault="002A53EB" w:rsidP="00DE28E8">
      <w:pPr>
        <w:rPr>
          <w:lang w:val="mk-MK"/>
        </w:rPr>
      </w:pPr>
      <w:r w:rsidRPr="00C42745">
        <w:rPr>
          <w:lang w:val="mk-MK"/>
        </w:rPr>
        <w:t xml:space="preserve">Општината Градско има воспоставено меѓуопштинска соработка со Општина Велес . МОС се воспоставува за следниве надлежности: </w:t>
      </w:r>
    </w:p>
    <w:p w:rsidR="002A53EB" w:rsidRPr="00C42745" w:rsidRDefault="002A53EB" w:rsidP="00D56C78">
      <w:pPr>
        <w:pStyle w:val="ListParagraph"/>
        <w:numPr>
          <w:ilvl w:val="0"/>
          <w:numId w:val="1"/>
        </w:numPr>
        <w:rPr>
          <w:lang w:val="mk-MK"/>
        </w:rPr>
      </w:pPr>
      <w:r w:rsidRPr="00C42745">
        <w:rPr>
          <w:lang w:val="mk-MK"/>
        </w:rPr>
        <w:t>Урбанистичко (урбано и рурално) планирање</w:t>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Заштита на животната средина и природата </w:t>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Локален економски развој  </w:t>
      </w:r>
      <w:r w:rsidRPr="00C42745">
        <w:rPr>
          <w:lang w:val="mk-MK"/>
        </w:rPr>
        <w:tab/>
      </w:r>
      <w:r w:rsidRPr="00C42745">
        <w:rPr>
          <w:lang w:val="mk-MK"/>
        </w:rPr>
        <w:tab/>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Комунални дејности </w:t>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Социјална заштита и заштита на децата  </w:t>
      </w:r>
      <w:r w:rsidRPr="00C42745">
        <w:rPr>
          <w:lang w:val="mk-MK"/>
        </w:rPr>
        <w:tab/>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lastRenderedPageBreak/>
        <w:t xml:space="preserve">Образование  </w:t>
      </w:r>
      <w:r w:rsidRPr="00C42745">
        <w:rPr>
          <w:lang w:val="mk-MK"/>
        </w:rPr>
        <w:tab/>
      </w:r>
      <w:r w:rsidRPr="00C42745">
        <w:rPr>
          <w:lang w:val="mk-MK"/>
        </w:rPr>
        <w:tab/>
      </w:r>
      <w:r w:rsidRPr="00C42745">
        <w:rPr>
          <w:lang w:val="mk-MK"/>
        </w:rPr>
        <w:tab/>
      </w:r>
      <w:r w:rsidRPr="00C42745">
        <w:rPr>
          <w:lang w:val="mk-MK"/>
        </w:rPr>
        <w:tab/>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Здравствена заштита  </w:t>
      </w:r>
      <w:r w:rsidRPr="00C42745">
        <w:rPr>
          <w:lang w:val="mk-MK"/>
        </w:rPr>
        <w:tab/>
      </w:r>
      <w:r w:rsidRPr="00C42745">
        <w:rPr>
          <w:lang w:val="mk-MK"/>
        </w:rPr>
        <w:tab/>
      </w:r>
      <w:r w:rsidRPr="00C42745">
        <w:rPr>
          <w:lang w:val="mk-MK"/>
        </w:rPr>
        <w:tab/>
      </w:r>
      <w:r w:rsidRPr="00C42745">
        <w:rPr>
          <w:lang w:val="mk-MK"/>
        </w:rPr>
        <w:tab/>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Заштита и спасување на граѓани и материјални добра  </w:t>
      </w:r>
      <w:r w:rsidRPr="00C42745">
        <w:rPr>
          <w:lang w:val="mk-MK"/>
        </w:rPr>
        <w:tab/>
      </w:r>
      <w:r w:rsidRPr="00C42745">
        <w:rPr>
          <w:lang w:val="mk-MK"/>
        </w:rPr>
        <w:tab/>
      </w:r>
    </w:p>
    <w:p w:rsidR="002A53EB" w:rsidRPr="00C42745" w:rsidRDefault="002A53EB" w:rsidP="00D56C78">
      <w:pPr>
        <w:pStyle w:val="ListParagraph"/>
        <w:numPr>
          <w:ilvl w:val="0"/>
          <w:numId w:val="1"/>
        </w:numPr>
        <w:rPr>
          <w:lang w:val="mk-MK"/>
        </w:rPr>
      </w:pPr>
      <w:r w:rsidRPr="00C42745">
        <w:rPr>
          <w:lang w:val="mk-MK"/>
        </w:rPr>
        <w:t xml:space="preserve">Противпожарна заштита  </w:t>
      </w:r>
      <w:r w:rsidRPr="00C42745">
        <w:rPr>
          <w:lang w:val="mk-MK"/>
        </w:rPr>
        <w:tab/>
      </w:r>
      <w:r w:rsidRPr="00C42745">
        <w:rPr>
          <w:lang w:val="mk-MK"/>
        </w:rPr>
        <w:tab/>
      </w:r>
      <w:r w:rsidRPr="00C42745">
        <w:rPr>
          <w:lang w:val="mk-MK"/>
        </w:rPr>
        <w:tab/>
      </w:r>
      <w:r w:rsidRPr="00C42745">
        <w:rPr>
          <w:lang w:val="mk-MK"/>
        </w:rPr>
        <w:tab/>
      </w:r>
      <w:r w:rsidRPr="00C42745">
        <w:rPr>
          <w:lang w:val="mk-MK"/>
        </w:rPr>
        <w:tab/>
      </w:r>
      <w:r w:rsidRPr="00C42745">
        <w:rPr>
          <w:lang w:val="mk-MK"/>
        </w:rPr>
        <w:tab/>
      </w:r>
    </w:p>
    <w:p w:rsidR="002A53EB" w:rsidRPr="00C42745" w:rsidRDefault="002A53EB" w:rsidP="00DE28E8">
      <w:pPr>
        <w:rPr>
          <w:lang w:val="mk-MK"/>
        </w:rPr>
      </w:pPr>
      <w:r w:rsidRPr="00C42745">
        <w:rPr>
          <w:lang w:val="mk-MK"/>
        </w:rPr>
        <w:t>Како форма на МОС се користи вршењето на определени работи од страна на една општина</w:t>
      </w:r>
    </w:p>
    <w:p w:rsidR="002A53EB" w:rsidRPr="00C42745" w:rsidRDefault="002A53EB" w:rsidP="00DE28E8">
      <w:pPr>
        <w:rPr>
          <w:lang w:val="mk-MK"/>
        </w:rPr>
      </w:pPr>
      <w:r w:rsidRPr="00C42745">
        <w:rPr>
          <w:lang w:val="mk-MK"/>
        </w:rPr>
        <w:t>за една или повеќе други општини</w:t>
      </w:r>
      <w:r w:rsidRPr="00C42745">
        <w:rPr>
          <w:lang w:val="mk-MK"/>
        </w:rPr>
        <w:tab/>
      </w:r>
      <w:r w:rsidRPr="00C42745">
        <w:rPr>
          <w:lang w:val="mk-MK"/>
        </w:rPr>
        <w:tab/>
      </w:r>
    </w:p>
    <w:p w:rsidR="002A53EB" w:rsidRPr="00C42745" w:rsidRDefault="002A53EB" w:rsidP="00DE28E8">
      <w:pPr>
        <w:rPr>
          <w:lang w:val="mk-MK"/>
        </w:rPr>
      </w:pPr>
      <w:r w:rsidRPr="00C42745">
        <w:rPr>
          <w:lang w:val="mk-MK"/>
        </w:rPr>
        <w:t>Општината користи стручна помош за МОС во делот на инспекциски служби и техничка помош при изработка на веб страна.</w:t>
      </w:r>
    </w:p>
    <w:p w:rsidR="002A53EB" w:rsidRPr="00C42745" w:rsidRDefault="002A53EB" w:rsidP="00DE28E8">
      <w:pPr>
        <w:rPr>
          <w:lang w:val="mk-MK"/>
        </w:rPr>
      </w:pPr>
      <w:r w:rsidRPr="00C42745">
        <w:rPr>
          <w:lang w:val="mk-MK"/>
        </w:rPr>
        <w:t>МОС може да се развие и се очекува да даде позитивни резултати и бенефити за сите вклучени општини најмногу во секторот: туризам, комунални дејности и претприемништво.</w:t>
      </w:r>
    </w:p>
    <w:p w:rsidR="002A53EB" w:rsidRPr="00C42745" w:rsidRDefault="002A53EB" w:rsidP="00DE28E8">
      <w:pPr>
        <w:rPr>
          <w:lang w:val="mk-MK"/>
        </w:rPr>
      </w:pPr>
      <w:r w:rsidRPr="00C42745">
        <w:rPr>
          <w:lang w:val="mk-MK"/>
        </w:rPr>
        <w:t>МОС во делот на туризмот може најцелисходно да се развие со општините Велес и Неготино.</w:t>
      </w:r>
    </w:p>
    <w:p w:rsidR="002A53EB" w:rsidRPr="00C42745" w:rsidRDefault="002A53EB" w:rsidP="00DE28E8">
      <w:pPr>
        <w:rPr>
          <w:lang w:val="mk-MK"/>
        </w:rPr>
      </w:pPr>
      <w:r w:rsidRPr="00C42745">
        <w:rPr>
          <w:lang w:val="mk-MK"/>
        </w:rPr>
        <w:t>МОС во делот на комуналните дејности може најцелисходно да се развие со сите општини од Вардарскиот плански регион.</w:t>
      </w:r>
    </w:p>
    <w:p w:rsidR="002A53EB" w:rsidRPr="00C42745" w:rsidRDefault="002A53EB" w:rsidP="00DE28E8">
      <w:pPr>
        <w:rPr>
          <w:lang w:val="mk-MK"/>
        </w:rPr>
      </w:pPr>
      <w:r w:rsidRPr="00C42745">
        <w:rPr>
          <w:lang w:val="mk-MK"/>
        </w:rPr>
        <w:t>МОС во делот на туризмот може најцелисходно да се развие со општините Велес и Росоман.</w:t>
      </w:r>
    </w:p>
    <w:p w:rsidR="002A53EB" w:rsidRPr="00C42745" w:rsidRDefault="002A53EB" w:rsidP="002A53EB">
      <w:pPr>
        <w:rPr>
          <w:sz w:val="24"/>
          <w:szCs w:val="24"/>
          <w:lang w:val="mk-MK"/>
        </w:rPr>
      </w:pPr>
    </w:p>
    <w:p w:rsidR="002A53EB" w:rsidRPr="00C42745" w:rsidRDefault="00AD2493" w:rsidP="002A53EB">
      <w:pPr>
        <w:pStyle w:val="Heading2"/>
        <w:rPr>
          <w:szCs w:val="24"/>
          <w:lang w:val="mk-MK"/>
        </w:rPr>
      </w:pPr>
      <w:bookmarkStart w:id="36" w:name="_Toc402026227"/>
      <w:r w:rsidRPr="00C42745">
        <w:rPr>
          <w:szCs w:val="24"/>
          <w:lang w:val="mk-MK"/>
        </w:rPr>
        <w:t>6.3</w:t>
      </w:r>
      <w:r w:rsidR="002A53EB" w:rsidRPr="00C42745">
        <w:rPr>
          <w:szCs w:val="24"/>
          <w:lang w:val="mk-MK"/>
        </w:rPr>
        <w:t xml:space="preserve"> ФОРМИ НА МОС ЗА ПОТРЕБИТЕ НА ОПШТИНА ГРАДСКО</w:t>
      </w:r>
      <w:bookmarkEnd w:id="36"/>
    </w:p>
    <w:tbl>
      <w:tblPr>
        <w:tblStyle w:val="GridTable4Accent4"/>
        <w:tblW w:w="0" w:type="auto"/>
        <w:tblInd w:w="108" w:type="dxa"/>
        <w:tblLayout w:type="fixed"/>
        <w:tblLook w:val="04A0"/>
      </w:tblPr>
      <w:tblGrid>
        <w:gridCol w:w="2581"/>
        <w:gridCol w:w="6775"/>
      </w:tblGrid>
      <w:tr w:rsidR="002A53EB" w:rsidRPr="00C42745" w:rsidTr="00DE28E8">
        <w:trPr>
          <w:cnfStyle w:val="100000000000"/>
        </w:trPr>
        <w:tc>
          <w:tcPr>
            <w:cnfStyle w:val="001000000000"/>
            <w:tcW w:w="2581" w:type="dxa"/>
          </w:tcPr>
          <w:p w:rsidR="002A53EB" w:rsidRPr="00C42745" w:rsidRDefault="002A53EB" w:rsidP="00DE28E8">
            <w:pPr>
              <w:jc w:val="center"/>
              <w:rPr>
                <w:color w:val="auto"/>
              </w:rPr>
            </w:pPr>
            <w:r w:rsidRPr="00C42745">
              <w:rPr>
                <w:color w:val="auto"/>
              </w:rPr>
              <w:t>Област на интервенција</w:t>
            </w:r>
          </w:p>
        </w:tc>
        <w:tc>
          <w:tcPr>
            <w:tcW w:w="6775" w:type="dxa"/>
            <w:vAlign w:val="center"/>
          </w:tcPr>
          <w:p w:rsidR="002A53EB" w:rsidRPr="00C42745" w:rsidRDefault="002A53EB" w:rsidP="00DE28E8">
            <w:pPr>
              <w:jc w:val="center"/>
              <w:cnfStyle w:val="100000000000"/>
              <w:rPr>
                <w:color w:val="auto"/>
              </w:rPr>
            </w:pPr>
            <w:r w:rsidRPr="00C42745">
              <w:rPr>
                <w:color w:val="auto"/>
              </w:rPr>
              <w:t>Облик на меѓуопштинска соработка</w:t>
            </w:r>
          </w:p>
        </w:tc>
      </w:tr>
      <w:tr w:rsidR="002A53EB" w:rsidRPr="00C42745" w:rsidTr="00DE28E8">
        <w:trPr>
          <w:cnfStyle w:val="000000100000"/>
        </w:trPr>
        <w:tc>
          <w:tcPr>
            <w:cnfStyle w:val="001000000000"/>
            <w:tcW w:w="2581" w:type="dxa"/>
          </w:tcPr>
          <w:p w:rsidR="002A53EB" w:rsidRPr="00C42745" w:rsidRDefault="002A53EB" w:rsidP="00D56C78">
            <w:pPr>
              <w:pStyle w:val="ListParagraph"/>
              <w:numPr>
                <w:ilvl w:val="0"/>
                <w:numId w:val="12"/>
              </w:numPr>
              <w:ind w:left="313"/>
              <w:jc w:val="left"/>
            </w:pPr>
            <w:r w:rsidRPr="00C42745">
              <w:t>Развивање на претприемништвото</w:t>
            </w:r>
          </w:p>
        </w:tc>
        <w:tc>
          <w:tcPr>
            <w:tcW w:w="6775" w:type="dxa"/>
          </w:tcPr>
          <w:p w:rsidR="002A53EB" w:rsidRPr="00C42745" w:rsidRDefault="002A53EB" w:rsidP="00304979">
            <w:pPr>
              <w:ind w:left="29"/>
              <w:cnfStyle w:val="000000100000"/>
            </w:pPr>
            <w:r w:rsidRPr="00C42745">
              <w:t xml:space="preserve">X Заедничко работно тело и комисија </w:t>
            </w:r>
          </w:p>
          <w:p w:rsidR="002A53EB" w:rsidRPr="00C42745" w:rsidRDefault="002A53EB" w:rsidP="00304979">
            <w:pPr>
              <w:ind w:left="29"/>
              <w:cnfStyle w:val="000000100000"/>
            </w:pPr>
            <w:r w:rsidRPr="00C42745">
              <w:t xml:space="preserve">X Заедничко административно тело </w:t>
            </w:r>
          </w:p>
          <w:p w:rsidR="002A53EB" w:rsidRPr="00C42745" w:rsidRDefault="002A53EB" w:rsidP="00304979">
            <w:pPr>
              <w:ind w:left="29"/>
              <w:cnfStyle w:val="000000100000"/>
            </w:pPr>
            <w:r w:rsidRPr="00C42745">
              <w:t xml:space="preserve">X Здружување на финансиски, материјални и други средства </w:t>
            </w:r>
          </w:p>
          <w:p w:rsidR="002A53EB" w:rsidRPr="00C42745" w:rsidRDefault="002A53EB" w:rsidP="00304979">
            <w:pPr>
              <w:ind w:left="29"/>
              <w:cnfStyle w:val="000000100000"/>
            </w:pPr>
            <w:r w:rsidRPr="00C42745">
              <w:t>X Вршење на определени работи од страна на една општина за една или повеќе други општини</w:t>
            </w:r>
            <w:r w:rsidRPr="00C42745">
              <w:tab/>
            </w:r>
          </w:p>
          <w:p w:rsidR="002A53EB" w:rsidRPr="00C42745" w:rsidRDefault="002A53EB" w:rsidP="00304979">
            <w:pPr>
              <w:cnfStyle w:val="000000100000"/>
            </w:pPr>
          </w:p>
        </w:tc>
      </w:tr>
      <w:tr w:rsidR="002A53EB" w:rsidRPr="00C42745" w:rsidTr="00DE28E8">
        <w:tc>
          <w:tcPr>
            <w:cnfStyle w:val="001000000000"/>
            <w:tcW w:w="2581" w:type="dxa"/>
          </w:tcPr>
          <w:p w:rsidR="002A53EB" w:rsidRPr="00C42745" w:rsidRDefault="002A53EB" w:rsidP="00D56C78">
            <w:pPr>
              <w:pStyle w:val="ListParagraph"/>
              <w:numPr>
                <w:ilvl w:val="0"/>
                <w:numId w:val="12"/>
              </w:numPr>
              <w:ind w:left="313"/>
              <w:jc w:val="left"/>
            </w:pPr>
            <w:r w:rsidRPr="00C42745">
              <w:t>Развивање на туризмот</w:t>
            </w:r>
          </w:p>
        </w:tc>
        <w:tc>
          <w:tcPr>
            <w:tcW w:w="6775" w:type="dxa"/>
          </w:tcPr>
          <w:p w:rsidR="002A53EB" w:rsidRPr="00C42745" w:rsidRDefault="002A53EB" w:rsidP="00304979">
            <w:pPr>
              <w:ind w:left="29"/>
              <w:cnfStyle w:val="000000000000"/>
            </w:pPr>
            <w:r w:rsidRPr="00C42745">
              <w:t xml:space="preserve">X Заедничко работно тело и комисија </w:t>
            </w:r>
          </w:p>
          <w:p w:rsidR="002A53EB" w:rsidRPr="00C42745" w:rsidRDefault="002A53EB" w:rsidP="00304979">
            <w:pPr>
              <w:ind w:left="29"/>
              <w:cnfStyle w:val="000000000000"/>
            </w:pPr>
            <w:r w:rsidRPr="00C42745">
              <w:t xml:space="preserve">X Здружување на финансиски, материјални и други средства </w:t>
            </w:r>
          </w:p>
          <w:p w:rsidR="002A53EB" w:rsidRPr="00C42745" w:rsidRDefault="002A53EB" w:rsidP="00304979">
            <w:pPr>
              <w:ind w:left="29"/>
              <w:cnfStyle w:val="000000000000"/>
            </w:pPr>
            <w:r w:rsidRPr="00C42745">
              <w:t>X Вршење на определени работи од страна на една општина за една или повеќе други општини</w:t>
            </w:r>
            <w:r w:rsidRPr="00C42745">
              <w:tab/>
            </w:r>
          </w:p>
          <w:p w:rsidR="002A53EB" w:rsidRPr="00C42745" w:rsidRDefault="002A53EB" w:rsidP="00304979">
            <w:pPr>
              <w:cnfStyle w:val="000000000000"/>
            </w:pPr>
          </w:p>
        </w:tc>
      </w:tr>
      <w:tr w:rsidR="002A53EB" w:rsidRPr="00C42745" w:rsidTr="00DE28E8">
        <w:trPr>
          <w:cnfStyle w:val="000000100000"/>
        </w:trPr>
        <w:tc>
          <w:tcPr>
            <w:cnfStyle w:val="001000000000"/>
            <w:tcW w:w="2581" w:type="dxa"/>
          </w:tcPr>
          <w:p w:rsidR="002A53EB" w:rsidRPr="00C42745" w:rsidRDefault="002A53EB" w:rsidP="00D56C78">
            <w:pPr>
              <w:pStyle w:val="ListParagraph"/>
              <w:numPr>
                <w:ilvl w:val="0"/>
                <w:numId w:val="12"/>
              </w:numPr>
              <w:ind w:left="313"/>
            </w:pPr>
            <w:r w:rsidRPr="00C42745">
              <w:t>Комунални дејности/</w:t>
            </w:r>
          </w:p>
          <w:p w:rsidR="002A53EB" w:rsidRPr="00C42745" w:rsidRDefault="002A53EB" w:rsidP="00304979">
            <w:pPr>
              <w:pStyle w:val="ListParagraph"/>
              <w:ind w:left="313"/>
            </w:pPr>
            <w:r w:rsidRPr="00C42745">
              <w:t>инфраструктура</w:t>
            </w:r>
          </w:p>
        </w:tc>
        <w:tc>
          <w:tcPr>
            <w:tcW w:w="6775" w:type="dxa"/>
          </w:tcPr>
          <w:p w:rsidR="002A53EB" w:rsidRPr="00C42745" w:rsidRDefault="002A53EB" w:rsidP="00304979">
            <w:pPr>
              <w:ind w:left="29"/>
              <w:cnfStyle w:val="000000100000"/>
            </w:pPr>
            <w:r w:rsidRPr="00C42745">
              <w:t xml:space="preserve">X Заедничко работно тело и комисија </w:t>
            </w:r>
          </w:p>
          <w:p w:rsidR="002A53EB" w:rsidRPr="00C42745" w:rsidRDefault="002A53EB" w:rsidP="00304979">
            <w:pPr>
              <w:ind w:left="29"/>
              <w:cnfStyle w:val="000000100000"/>
            </w:pPr>
            <w:r w:rsidRPr="00C42745">
              <w:t xml:space="preserve">X Здружување на финансиски, материјални и други средства </w:t>
            </w:r>
          </w:p>
          <w:p w:rsidR="002A53EB" w:rsidRPr="00C42745" w:rsidRDefault="002A53EB" w:rsidP="00304979">
            <w:pPr>
              <w:ind w:left="29"/>
              <w:cnfStyle w:val="000000100000"/>
            </w:pPr>
            <w:r w:rsidRPr="00C42745">
              <w:t>X Вршење на определени работи од страна на една општина за една или повеќе други општини</w:t>
            </w:r>
            <w:r w:rsidRPr="00C42745">
              <w:tab/>
            </w:r>
          </w:p>
          <w:p w:rsidR="002A53EB" w:rsidRPr="00C42745" w:rsidRDefault="002A53EB" w:rsidP="00304979">
            <w:pPr>
              <w:cnfStyle w:val="000000100000"/>
            </w:pPr>
          </w:p>
        </w:tc>
      </w:tr>
    </w:tbl>
    <w:p w:rsidR="002A53EB" w:rsidRPr="00C42745" w:rsidRDefault="002A53EB" w:rsidP="00DE28E8">
      <w:pPr>
        <w:rPr>
          <w:lang w:val="mk-MK"/>
        </w:rPr>
      </w:pPr>
      <w:r w:rsidRPr="00C42745">
        <w:rPr>
          <w:lang w:val="mk-MK"/>
        </w:rPr>
        <w:lastRenderedPageBreak/>
        <w:t>Како заеднички проекти (со останатите општини)  во функција на развој на Вардарскиот плански регион се предлагаат:</w:t>
      </w:r>
    </w:p>
    <w:p w:rsidR="002A53EB" w:rsidRPr="00C42745" w:rsidRDefault="002A53EB" w:rsidP="00D56C78">
      <w:pPr>
        <w:pStyle w:val="ListParagraph"/>
        <w:numPr>
          <w:ilvl w:val="0"/>
          <w:numId w:val="19"/>
        </w:numPr>
        <w:rPr>
          <w:lang w:val="mk-MK"/>
        </w:rPr>
      </w:pPr>
      <w:r w:rsidRPr="00C42745">
        <w:rPr>
          <w:lang w:val="mk-MK"/>
        </w:rPr>
        <w:t>Заедничка депонија</w:t>
      </w:r>
    </w:p>
    <w:p w:rsidR="002A53EB" w:rsidRPr="00C42745" w:rsidRDefault="002A53EB" w:rsidP="00D56C78">
      <w:pPr>
        <w:pStyle w:val="ListParagraph"/>
        <w:numPr>
          <w:ilvl w:val="0"/>
          <w:numId w:val="19"/>
        </w:numPr>
        <w:rPr>
          <w:lang w:val="mk-MK"/>
        </w:rPr>
      </w:pPr>
      <w:r w:rsidRPr="00C42745">
        <w:rPr>
          <w:lang w:val="mk-MK"/>
        </w:rPr>
        <w:t>Откупна станица за шумски плодови</w:t>
      </w:r>
    </w:p>
    <w:p w:rsidR="002A53EB" w:rsidRPr="00C42745" w:rsidRDefault="002A53EB" w:rsidP="00D56C78">
      <w:pPr>
        <w:pStyle w:val="ListParagraph"/>
        <w:numPr>
          <w:ilvl w:val="0"/>
          <w:numId w:val="19"/>
        </w:numPr>
        <w:rPr>
          <w:lang w:val="mk-MK"/>
        </w:rPr>
      </w:pPr>
      <w:r w:rsidRPr="00C42745">
        <w:rPr>
          <w:lang w:val="mk-MK"/>
        </w:rPr>
        <w:t>Туристички тури</w:t>
      </w:r>
    </w:p>
    <w:p w:rsidR="002A53EB" w:rsidRPr="00C42745" w:rsidRDefault="002A53EB" w:rsidP="00D56C78">
      <w:pPr>
        <w:pStyle w:val="ListParagraph"/>
        <w:numPr>
          <w:ilvl w:val="0"/>
          <w:numId w:val="19"/>
        </w:numPr>
        <w:rPr>
          <w:lang w:val="mk-MK"/>
        </w:rPr>
      </w:pPr>
      <w:r w:rsidRPr="00C42745">
        <w:rPr>
          <w:lang w:val="mk-MK"/>
        </w:rPr>
        <w:t>Тинејџерски камп</w:t>
      </w:r>
    </w:p>
    <w:p w:rsidR="002A53EB" w:rsidRPr="00C42745" w:rsidRDefault="002A53EB" w:rsidP="00D56C78">
      <w:pPr>
        <w:pStyle w:val="ListParagraph"/>
        <w:numPr>
          <w:ilvl w:val="0"/>
          <w:numId w:val="19"/>
        </w:numPr>
        <w:rPr>
          <w:lang w:val="mk-MK"/>
        </w:rPr>
      </w:pPr>
      <w:r w:rsidRPr="00C42745">
        <w:rPr>
          <w:lang w:val="mk-MK"/>
        </w:rPr>
        <w:t>Етно школа</w:t>
      </w:r>
    </w:p>
    <w:p w:rsidR="002A53EB" w:rsidRPr="00C42745" w:rsidRDefault="002A53EB" w:rsidP="00D56C78">
      <w:pPr>
        <w:pStyle w:val="ListParagraph"/>
        <w:numPr>
          <w:ilvl w:val="0"/>
          <w:numId w:val="19"/>
        </w:numPr>
        <w:rPr>
          <w:lang w:val="mk-MK"/>
        </w:rPr>
      </w:pPr>
      <w:r w:rsidRPr="00C42745">
        <w:rPr>
          <w:lang w:val="mk-MK"/>
        </w:rPr>
        <w:t>Ликовна колонија во Манастирот за цртање на икони</w:t>
      </w:r>
    </w:p>
    <w:p w:rsidR="002A53EB" w:rsidRPr="00C42745" w:rsidRDefault="002A53EB" w:rsidP="00D56C78">
      <w:pPr>
        <w:pStyle w:val="ListParagraph"/>
        <w:numPr>
          <w:ilvl w:val="0"/>
          <w:numId w:val="19"/>
        </w:numPr>
        <w:rPr>
          <w:lang w:val="mk-MK"/>
        </w:rPr>
      </w:pPr>
      <w:r w:rsidRPr="00C42745">
        <w:rPr>
          <w:lang w:val="mk-MK"/>
        </w:rPr>
        <w:t>Определување на локација за авто камп</w:t>
      </w:r>
    </w:p>
    <w:p w:rsidR="00AD2493" w:rsidRPr="00C42745" w:rsidRDefault="00AD2493" w:rsidP="00AD0E5A">
      <w:pPr>
        <w:rPr>
          <w:lang w:val="mk-MK"/>
        </w:rPr>
      </w:pPr>
    </w:p>
    <w:p w:rsidR="009E11E1" w:rsidRPr="00C42745" w:rsidRDefault="00AD2493" w:rsidP="00FF5317">
      <w:pPr>
        <w:pStyle w:val="Heading1"/>
        <w:rPr>
          <w:lang w:val="mk-MK"/>
        </w:rPr>
      </w:pPr>
      <w:bookmarkStart w:id="37" w:name="_Toc402026228"/>
      <w:r w:rsidRPr="00C42745">
        <w:rPr>
          <w:lang w:val="mk-MK"/>
        </w:rPr>
        <w:t>7. SWOT АНАЛИЗА НА РАЗВОЈ НА ЛОКАЛНАТА ЕКОНОМИЈА, ТУРИЗМОТ И ПРЕТПРИЕМНИШТВОТО НА ОПШТИНА</w:t>
      </w:r>
      <w:r w:rsidR="00FF5317" w:rsidRPr="00C42745">
        <w:rPr>
          <w:lang w:val="mk-MK"/>
        </w:rPr>
        <w:t xml:space="preserve"> ГРАДСКО</w:t>
      </w:r>
      <w:bookmarkEnd w:id="37"/>
    </w:p>
    <w:p w:rsidR="009E11E1" w:rsidRPr="00C42745" w:rsidRDefault="00AD2493" w:rsidP="00AD2493">
      <w:pPr>
        <w:pStyle w:val="Heading2"/>
        <w:rPr>
          <w:lang w:val="mk-MK"/>
        </w:rPr>
      </w:pPr>
      <w:bookmarkStart w:id="38" w:name="_Toc402026229"/>
      <w:r w:rsidRPr="00C42745">
        <w:rPr>
          <w:lang w:val="mk-MK"/>
        </w:rPr>
        <w:t>7.1 SWOT АНАЛИЗА НА БИЗНИС, ЗЕМЈОДЕЛИЕ И ТУРИЗАМ</w:t>
      </w:r>
      <w:bookmarkEnd w:id="38"/>
    </w:p>
    <w:tbl>
      <w:tblPr>
        <w:tblW w:w="0" w:type="auto"/>
        <w:tblInd w:w="360" w:type="dxa"/>
        <w:tblBorders>
          <w:insideH w:val="single" w:sz="4" w:space="0" w:color="auto"/>
          <w:insideV w:val="single" w:sz="4" w:space="0" w:color="auto"/>
        </w:tblBorders>
        <w:tblLook w:val="04A0"/>
      </w:tblPr>
      <w:tblGrid>
        <w:gridCol w:w="4440"/>
        <w:gridCol w:w="4442"/>
      </w:tblGrid>
      <w:tr w:rsidR="009E11E1" w:rsidRPr="00C42745" w:rsidTr="00CC7E22">
        <w:trPr>
          <w:trHeight w:val="1493"/>
        </w:trPr>
        <w:tc>
          <w:tcPr>
            <w:tcW w:w="4440" w:type="dxa"/>
            <w:tcBorders>
              <w:top w:val="nil"/>
              <w:left w:val="nil"/>
              <w:bottom w:val="single" w:sz="4" w:space="0" w:color="auto"/>
              <w:right w:val="single" w:sz="4" w:space="0" w:color="auto"/>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ПРЕДНОСТИ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Добра местоположба</w:t>
            </w:r>
          </w:p>
          <w:p w:rsidR="009E11E1" w:rsidRPr="00C42745" w:rsidRDefault="002B738A" w:rsidP="00CC7E22">
            <w:pPr>
              <w:rPr>
                <w:rFonts w:asciiTheme="minorHAnsi" w:hAnsiTheme="minorHAnsi" w:cs="Calibri"/>
                <w:sz w:val="20"/>
                <w:szCs w:val="20"/>
                <w:lang w:val="mk-MK"/>
              </w:rPr>
            </w:pPr>
            <w:r w:rsidRPr="00C42745">
              <w:rPr>
                <w:rFonts w:asciiTheme="minorHAnsi" w:hAnsiTheme="minorHAnsi" w:cs="Calibri"/>
                <w:sz w:val="20"/>
                <w:szCs w:val="20"/>
                <w:lang w:val="mk-MK"/>
              </w:rPr>
              <w:t>Инфраструктурно поврзана со околните општини</w:t>
            </w:r>
            <w:r w:rsidR="00CF5364" w:rsidRPr="00C42745">
              <w:rPr>
                <w:rFonts w:asciiTheme="minorHAnsi" w:hAnsiTheme="minorHAnsi" w:cs="Calibri"/>
                <w:sz w:val="20"/>
                <w:szCs w:val="20"/>
                <w:lang w:val="mk-MK"/>
              </w:rPr>
              <w:t xml:space="preserve"> во непосредна близина на автопатот Е-75.</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Поволни климатски услови за развој на земјоделие</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Еколошки чиста средина</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20"/>
                <w:szCs w:val="20"/>
                <w:lang w:val="mk-MK"/>
              </w:rPr>
              <w:t>Постоење на индустриски зони</w:t>
            </w:r>
          </w:p>
        </w:tc>
        <w:tc>
          <w:tcPr>
            <w:tcW w:w="4442" w:type="dxa"/>
            <w:tcBorders>
              <w:top w:val="nil"/>
              <w:left w:val="single" w:sz="4" w:space="0" w:color="auto"/>
              <w:bottom w:val="single" w:sz="4" w:space="0" w:color="auto"/>
              <w:right w:val="nil"/>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НЕДОСТАТОЦИ</w:t>
            </w:r>
          </w:p>
          <w:p w:rsidR="009E11E1" w:rsidRPr="00C42745" w:rsidRDefault="009E11E1" w:rsidP="00CC7E22">
            <w:pPr>
              <w:ind w:left="360"/>
              <w:rPr>
                <w:rFonts w:asciiTheme="minorHAnsi" w:hAnsiTheme="minorHAnsi" w:cs="Calibri"/>
                <w:sz w:val="20"/>
                <w:szCs w:val="20"/>
                <w:lang w:val="mk-MK"/>
              </w:rPr>
            </w:pPr>
            <w:r w:rsidRPr="00C42745">
              <w:rPr>
                <w:rFonts w:asciiTheme="minorHAnsi" w:hAnsiTheme="minorHAnsi" w:cs="Calibri"/>
                <w:sz w:val="20"/>
                <w:szCs w:val="20"/>
                <w:lang w:val="mk-MK"/>
              </w:rPr>
              <w:t>Недостаток на квалификувана работна сила</w:t>
            </w:r>
          </w:p>
          <w:p w:rsidR="009E11E1" w:rsidRPr="00C42745" w:rsidRDefault="009E11E1" w:rsidP="00CC7E22">
            <w:pPr>
              <w:ind w:left="360"/>
              <w:rPr>
                <w:rFonts w:asciiTheme="minorHAnsi" w:hAnsiTheme="minorHAnsi" w:cs="Calibri"/>
                <w:sz w:val="20"/>
                <w:szCs w:val="20"/>
                <w:lang w:val="mk-MK"/>
              </w:rPr>
            </w:pPr>
            <w:r w:rsidRPr="00C42745">
              <w:rPr>
                <w:rFonts w:asciiTheme="minorHAnsi" w:hAnsiTheme="minorHAnsi" w:cs="Calibri"/>
                <w:sz w:val="20"/>
                <w:szCs w:val="20"/>
                <w:lang w:val="mk-MK"/>
              </w:rPr>
              <w:t>Спор процес на донесување на урбанистички планови</w:t>
            </w:r>
          </w:p>
          <w:p w:rsidR="009E11E1" w:rsidRPr="00C42745" w:rsidRDefault="009E11E1" w:rsidP="00CC7E22">
            <w:pPr>
              <w:ind w:left="360"/>
              <w:rPr>
                <w:rFonts w:asciiTheme="minorHAnsi" w:hAnsiTheme="minorHAnsi" w:cs="Calibri"/>
                <w:sz w:val="18"/>
                <w:szCs w:val="18"/>
                <w:lang w:val="mk-MK"/>
              </w:rPr>
            </w:pPr>
          </w:p>
        </w:tc>
      </w:tr>
      <w:tr w:rsidR="009E11E1" w:rsidRPr="00C42745" w:rsidTr="00CC7E22">
        <w:trPr>
          <w:trHeight w:val="1493"/>
        </w:trPr>
        <w:tc>
          <w:tcPr>
            <w:tcW w:w="4440" w:type="dxa"/>
            <w:tcBorders>
              <w:top w:val="single" w:sz="4" w:space="0" w:color="auto"/>
              <w:left w:val="nil"/>
              <w:bottom w:val="nil"/>
              <w:right w:val="single" w:sz="4" w:space="0" w:color="auto"/>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МОЖНОСТИ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Здружување на земјоделците</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 xml:space="preserve">Брендирање на специфични гастрономски продукти </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Добра земјоделска пракса</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Развој на стари традиционални занаети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Креирање на меѓуопштински дистрибутивен центар со соседните општини</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20"/>
                <w:szCs w:val="20"/>
                <w:lang w:val="mk-MK"/>
              </w:rPr>
              <w:t>Органско производство</w:t>
            </w:r>
          </w:p>
        </w:tc>
        <w:tc>
          <w:tcPr>
            <w:tcW w:w="4442" w:type="dxa"/>
            <w:tcBorders>
              <w:top w:val="single" w:sz="4" w:space="0" w:color="auto"/>
              <w:left w:val="single" w:sz="4" w:space="0" w:color="auto"/>
              <w:bottom w:val="nil"/>
              <w:right w:val="nil"/>
            </w:tcBorders>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ЗАКАНИ</w:t>
            </w:r>
          </w:p>
          <w:p w:rsidR="009E11E1" w:rsidRPr="00C42745" w:rsidRDefault="009E11E1" w:rsidP="00CC7E22">
            <w:pPr>
              <w:ind w:left="360"/>
              <w:rPr>
                <w:rFonts w:asciiTheme="minorHAnsi" w:hAnsiTheme="minorHAnsi" w:cs="Calibri"/>
                <w:sz w:val="20"/>
                <w:szCs w:val="20"/>
                <w:lang w:val="mk-MK"/>
              </w:rPr>
            </w:pPr>
            <w:r w:rsidRPr="00C42745">
              <w:rPr>
                <w:rFonts w:asciiTheme="minorHAnsi" w:hAnsiTheme="minorHAnsi" w:cs="Calibri"/>
                <w:sz w:val="20"/>
                <w:szCs w:val="20"/>
                <w:lang w:val="mk-MK"/>
              </w:rPr>
              <w:t>Ограничен пристап до финансиски средства</w:t>
            </w:r>
            <w:r w:rsidR="002B738A" w:rsidRPr="00C42745">
              <w:rPr>
                <w:rFonts w:asciiTheme="minorHAnsi" w:hAnsiTheme="minorHAnsi" w:cs="Calibri"/>
                <w:sz w:val="20"/>
                <w:szCs w:val="20"/>
                <w:lang w:val="mk-MK"/>
              </w:rPr>
              <w:t xml:space="preserve"> и можност за задолжување;</w:t>
            </w:r>
          </w:p>
          <w:p w:rsidR="002B738A" w:rsidRPr="00C42745" w:rsidRDefault="002B738A" w:rsidP="00CC7E22">
            <w:pPr>
              <w:ind w:left="360"/>
              <w:rPr>
                <w:rFonts w:asciiTheme="minorHAnsi" w:hAnsiTheme="minorHAnsi" w:cs="Calibri"/>
                <w:sz w:val="20"/>
                <w:szCs w:val="20"/>
                <w:lang w:val="mk-MK"/>
              </w:rPr>
            </w:pPr>
            <w:r w:rsidRPr="00C42745">
              <w:rPr>
                <w:rFonts w:asciiTheme="minorHAnsi" w:hAnsiTheme="minorHAnsi" w:cs="Calibri"/>
                <w:sz w:val="20"/>
                <w:szCs w:val="20"/>
                <w:lang w:val="mk-MK"/>
              </w:rPr>
              <w:t>Слаба соработка со министерство за култура и Завод за заштита на споменици на РМ (Стоби)</w:t>
            </w: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rPr>
                <w:rFonts w:asciiTheme="minorHAnsi" w:hAnsiTheme="minorHAnsi" w:cs="Calibri"/>
                <w:sz w:val="18"/>
                <w:szCs w:val="18"/>
                <w:lang w:val="mk-MK"/>
              </w:rPr>
            </w:pPr>
          </w:p>
        </w:tc>
      </w:tr>
    </w:tbl>
    <w:p w:rsidR="009E11E1" w:rsidRPr="00C42745" w:rsidRDefault="009E11E1" w:rsidP="009E11E1">
      <w:pPr>
        <w:rPr>
          <w:rFonts w:asciiTheme="minorHAnsi" w:hAnsiTheme="minorHAnsi"/>
          <w:lang w:val="mk-MK"/>
        </w:rPr>
      </w:pPr>
    </w:p>
    <w:p w:rsidR="009E11E1" w:rsidRPr="00C42745" w:rsidRDefault="009E11E1" w:rsidP="009E11E1">
      <w:pPr>
        <w:rPr>
          <w:rFonts w:asciiTheme="minorHAnsi" w:hAnsiTheme="minorHAnsi"/>
          <w:lang w:val="mk-MK"/>
        </w:rPr>
      </w:pPr>
    </w:p>
    <w:p w:rsidR="009E11E1" w:rsidRPr="00C42745" w:rsidRDefault="009E11E1" w:rsidP="009E11E1">
      <w:pPr>
        <w:rPr>
          <w:rFonts w:asciiTheme="minorHAnsi" w:hAnsiTheme="minorHAnsi"/>
          <w:lang w:val="mk-MK"/>
        </w:rPr>
      </w:pPr>
    </w:p>
    <w:p w:rsidR="009E11E1" w:rsidRPr="00C42745" w:rsidRDefault="00AD2493" w:rsidP="00AD2493">
      <w:pPr>
        <w:pStyle w:val="Heading2"/>
        <w:rPr>
          <w:lang w:val="mk-MK"/>
        </w:rPr>
      </w:pPr>
      <w:bookmarkStart w:id="39" w:name="_Toc402026230"/>
      <w:r w:rsidRPr="00C42745">
        <w:rPr>
          <w:lang w:val="mk-MK"/>
        </w:rPr>
        <w:t>7.2 SWOT-АНАЛИЗА НА РАБОТНА СИЛА</w:t>
      </w:r>
      <w:bookmarkEnd w:id="39"/>
    </w:p>
    <w:tbl>
      <w:tblPr>
        <w:tblW w:w="0" w:type="auto"/>
        <w:tblInd w:w="360" w:type="dxa"/>
        <w:tblBorders>
          <w:insideH w:val="single" w:sz="4" w:space="0" w:color="auto"/>
          <w:insideV w:val="single" w:sz="4" w:space="0" w:color="auto"/>
        </w:tblBorders>
        <w:tblLook w:val="04A0"/>
      </w:tblPr>
      <w:tblGrid>
        <w:gridCol w:w="4440"/>
        <w:gridCol w:w="4442"/>
      </w:tblGrid>
      <w:tr w:rsidR="009E11E1" w:rsidRPr="00C42745" w:rsidTr="00CC7E22">
        <w:trPr>
          <w:trHeight w:val="1493"/>
        </w:trPr>
        <w:tc>
          <w:tcPr>
            <w:tcW w:w="4440" w:type="dxa"/>
            <w:tcBorders>
              <w:top w:val="nil"/>
              <w:left w:val="nil"/>
              <w:bottom w:val="single" w:sz="4" w:space="0" w:color="auto"/>
              <w:right w:val="single" w:sz="4" w:space="0" w:color="auto"/>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ПРЕДНОСТИ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Постоење на одделение АВРМ</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Мерки за самовработување преку АВРМ</w:t>
            </w:r>
          </w:p>
        </w:tc>
        <w:tc>
          <w:tcPr>
            <w:tcW w:w="4442" w:type="dxa"/>
            <w:tcBorders>
              <w:top w:val="nil"/>
              <w:left w:val="single" w:sz="4" w:space="0" w:color="auto"/>
              <w:bottom w:val="single" w:sz="4" w:space="0" w:color="auto"/>
              <w:right w:val="nil"/>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НЕДОСТАТОЦИ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Компјутерски вештини, познавање на странски јазик и менаџмент со човекови ресурси</w:t>
            </w: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ind w:left="360"/>
              <w:rPr>
                <w:rFonts w:asciiTheme="minorHAnsi" w:hAnsiTheme="minorHAnsi" w:cs="Calibri"/>
                <w:sz w:val="18"/>
                <w:szCs w:val="18"/>
                <w:lang w:val="mk-MK"/>
              </w:rPr>
            </w:pPr>
          </w:p>
        </w:tc>
      </w:tr>
      <w:tr w:rsidR="009E11E1" w:rsidRPr="00C42745" w:rsidTr="00CC7E22">
        <w:trPr>
          <w:trHeight w:val="1493"/>
        </w:trPr>
        <w:tc>
          <w:tcPr>
            <w:tcW w:w="4440" w:type="dxa"/>
            <w:tcBorders>
              <w:top w:val="single" w:sz="4" w:space="0" w:color="auto"/>
              <w:left w:val="nil"/>
              <w:bottom w:val="nil"/>
              <w:right w:val="single" w:sz="4" w:space="0" w:color="auto"/>
            </w:tcBorders>
            <w:hideMark/>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МОЖНОСТИ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Отворање на центар за неформално образование за земјоделско производство и преработки од храна</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Со инвестициите во индустриската зона во Кавадарци се креираат нови работни места за населението од општина Градско</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Со проширување на производствени капацитети на постоечките стопански капацитети, можност за креирање нови работни места</w:t>
            </w:r>
          </w:p>
        </w:tc>
        <w:tc>
          <w:tcPr>
            <w:tcW w:w="4442" w:type="dxa"/>
            <w:tcBorders>
              <w:top w:val="single" w:sz="4" w:space="0" w:color="auto"/>
              <w:left w:val="single" w:sz="4" w:space="0" w:color="auto"/>
              <w:bottom w:val="nil"/>
              <w:right w:val="nil"/>
            </w:tcBorders>
          </w:tcPr>
          <w:p w:rsidR="009E11E1" w:rsidRPr="00C42745" w:rsidRDefault="009E11E1" w:rsidP="00CC7E22">
            <w:pPr>
              <w:ind w:left="360"/>
              <w:jc w:val="center"/>
              <w:rPr>
                <w:rFonts w:asciiTheme="minorHAnsi" w:hAnsiTheme="minorHAnsi" w:cs="Calibri"/>
                <w:b/>
                <w:lang w:val="mk-MK"/>
              </w:rPr>
            </w:pPr>
            <w:r w:rsidRPr="00C42745">
              <w:rPr>
                <w:rFonts w:asciiTheme="minorHAnsi" w:hAnsiTheme="minorHAnsi" w:cs="Calibri"/>
                <w:b/>
                <w:lang w:val="mk-MK"/>
              </w:rPr>
              <w:t>ЗАКАНИ</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Намален наталитет</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 xml:space="preserve">Миграција на млади и образувани кадри </w:t>
            </w:r>
          </w:p>
          <w:p w:rsidR="009E11E1" w:rsidRPr="00C42745" w:rsidRDefault="009E11E1" w:rsidP="00CC7E22">
            <w:pPr>
              <w:rPr>
                <w:rFonts w:asciiTheme="minorHAnsi" w:hAnsiTheme="minorHAnsi" w:cs="Calibri"/>
                <w:sz w:val="20"/>
                <w:szCs w:val="20"/>
                <w:lang w:val="mk-MK"/>
              </w:rPr>
            </w:pPr>
            <w:r w:rsidRPr="00C42745">
              <w:rPr>
                <w:rFonts w:asciiTheme="minorHAnsi" w:hAnsiTheme="minorHAnsi" w:cs="Calibri"/>
                <w:sz w:val="20"/>
                <w:szCs w:val="20"/>
                <w:lang w:val="mk-MK"/>
              </w:rPr>
              <w:t>Незапирлив процес на депопулација</w:t>
            </w: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rPr>
                <w:rFonts w:asciiTheme="minorHAnsi" w:hAnsiTheme="minorHAnsi" w:cs="Calibri"/>
                <w:sz w:val="18"/>
                <w:szCs w:val="18"/>
                <w:lang w:val="mk-MK"/>
              </w:rPr>
            </w:pPr>
          </w:p>
        </w:tc>
      </w:tr>
    </w:tbl>
    <w:p w:rsidR="00BD4E10" w:rsidRPr="00C42745" w:rsidRDefault="00BD4E10" w:rsidP="009E11E1">
      <w:pPr>
        <w:jc w:val="center"/>
        <w:rPr>
          <w:rFonts w:asciiTheme="minorHAnsi" w:hAnsiTheme="minorHAnsi"/>
          <w:b/>
          <w:sz w:val="28"/>
          <w:szCs w:val="28"/>
          <w:lang w:val="mk-MK"/>
        </w:rPr>
      </w:pPr>
    </w:p>
    <w:p w:rsidR="009E11E1" w:rsidRPr="00C42745" w:rsidRDefault="00AD2493" w:rsidP="00AD2493">
      <w:pPr>
        <w:pStyle w:val="Heading2"/>
        <w:rPr>
          <w:lang w:val="mk-MK"/>
        </w:rPr>
      </w:pPr>
      <w:bookmarkStart w:id="40" w:name="_Toc402026231"/>
      <w:r w:rsidRPr="00C42745">
        <w:rPr>
          <w:lang w:val="mk-MK"/>
        </w:rPr>
        <w:t>7.3 SWOT-АНАЛИЗА НА ИНФРАСТРУКТУРА И УРБАНИЗАМ</w:t>
      </w:r>
      <w:bookmarkEnd w:id="40"/>
    </w:p>
    <w:tbl>
      <w:tblPr>
        <w:tblW w:w="0" w:type="auto"/>
        <w:tblInd w:w="360" w:type="dxa"/>
        <w:tblBorders>
          <w:insideH w:val="single" w:sz="4" w:space="0" w:color="auto"/>
          <w:insideV w:val="single" w:sz="4" w:space="0" w:color="auto"/>
        </w:tblBorders>
        <w:tblLook w:val="04A0"/>
      </w:tblPr>
      <w:tblGrid>
        <w:gridCol w:w="4440"/>
        <w:gridCol w:w="4442"/>
      </w:tblGrid>
      <w:tr w:rsidR="009E11E1" w:rsidRPr="00C42745" w:rsidTr="00CC7E22">
        <w:trPr>
          <w:trHeight w:val="1493"/>
        </w:trPr>
        <w:tc>
          <w:tcPr>
            <w:tcW w:w="4440" w:type="dxa"/>
            <w:shd w:val="clear" w:color="auto" w:fill="auto"/>
          </w:tcPr>
          <w:p w:rsidR="009E11E1" w:rsidRPr="00C42745" w:rsidRDefault="009E11E1" w:rsidP="00CC7E22">
            <w:pPr>
              <w:jc w:val="center"/>
              <w:rPr>
                <w:rFonts w:asciiTheme="minorHAnsi" w:hAnsiTheme="minorHAnsi" w:cs="Calibri"/>
                <w:b/>
                <w:lang w:val="mk-MK"/>
              </w:rPr>
            </w:pPr>
            <w:r w:rsidRPr="00C42745">
              <w:rPr>
                <w:rFonts w:asciiTheme="minorHAnsi" w:hAnsiTheme="minorHAnsi" w:cs="Calibri"/>
                <w:b/>
                <w:lang w:val="mk-MK"/>
              </w:rPr>
              <w:t>ПРЕДНОСТИ</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 xml:space="preserve">Релативно добро развиена патна мрежа </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Базична инфраструктура;</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Железница;</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Чиста животна средина;</w:t>
            </w:r>
          </w:p>
          <w:p w:rsidR="009E11E1" w:rsidRPr="00C42745" w:rsidRDefault="009E11E1" w:rsidP="00CC7E22">
            <w:pPr>
              <w:rPr>
                <w:rFonts w:asciiTheme="minorHAnsi" w:hAnsiTheme="minorHAnsi" w:cs="Calibri"/>
                <w:lang w:val="mk-MK"/>
              </w:rPr>
            </w:pPr>
            <w:r w:rsidRPr="00C42745">
              <w:rPr>
                <w:rFonts w:asciiTheme="minorHAnsi" w:hAnsiTheme="minorHAnsi" w:cs="Calibri"/>
                <w:sz w:val="18"/>
                <w:szCs w:val="18"/>
                <w:lang w:val="mk-MK"/>
              </w:rPr>
              <w:t>Поврзаност на населените места со урбаната средина;</w:t>
            </w:r>
          </w:p>
        </w:tc>
        <w:tc>
          <w:tcPr>
            <w:tcW w:w="4442" w:type="dxa"/>
            <w:shd w:val="clear" w:color="auto" w:fill="auto"/>
          </w:tcPr>
          <w:p w:rsidR="009E11E1" w:rsidRPr="00C42745" w:rsidRDefault="009E11E1" w:rsidP="00CC7E22">
            <w:pPr>
              <w:jc w:val="center"/>
              <w:rPr>
                <w:rFonts w:asciiTheme="minorHAnsi" w:hAnsiTheme="minorHAnsi" w:cs="Calibri"/>
                <w:b/>
                <w:lang w:val="mk-MK"/>
              </w:rPr>
            </w:pPr>
            <w:r w:rsidRPr="00C42745">
              <w:rPr>
                <w:rFonts w:asciiTheme="minorHAnsi" w:hAnsiTheme="minorHAnsi" w:cs="Calibri"/>
                <w:b/>
                <w:lang w:val="mk-MK"/>
              </w:rPr>
              <w:t>НЕДОСТАТОЦИ</w:t>
            </w:r>
          </w:p>
          <w:p w:rsidR="009E11E1" w:rsidRPr="00C42745" w:rsidRDefault="00BD4E10"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Недостаток на</w:t>
            </w:r>
            <w:r w:rsidR="009E11E1" w:rsidRPr="00C42745">
              <w:rPr>
                <w:rFonts w:asciiTheme="minorHAnsi" w:hAnsiTheme="minorHAnsi" w:cs="Calibri"/>
                <w:sz w:val="18"/>
                <w:szCs w:val="18"/>
                <w:lang w:val="mk-MK"/>
              </w:rPr>
              <w:t xml:space="preserve"> урбанистички планови;</w:t>
            </w:r>
          </w:p>
          <w:p w:rsidR="009E11E1" w:rsidRPr="00C42745" w:rsidRDefault="009E11E1"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Слаба информираност на населението во однос на постапките за градба;</w:t>
            </w:r>
          </w:p>
          <w:p w:rsidR="009E11E1" w:rsidRPr="00C42745" w:rsidRDefault="009E11E1"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Недоволно обучен кадар</w:t>
            </w:r>
          </w:p>
          <w:p w:rsidR="009E11E1" w:rsidRPr="00C42745" w:rsidRDefault="009E11E1"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 xml:space="preserve">Недоволни средства за редовно одржување на </w:t>
            </w:r>
            <w:r w:rsidR="00BD4E10" w:rsidRPr="00C42745">
              <w:rPr>
                <w:rFonts w:asciiTheme="minorHAnsi" w:hAnsiTheme="minorHAnsi" w:cs="Calibri"/>
                <w:sz w:val="18"/>
                <w:szCs w:val="18"/>
                <w:lang w:val="mk-MK"/>
              </w:rPr>
              <w:t xml:space="preserve">локалните </w:t>
            </w:r>
            <w:r w:rsidRPr="00C42745">
              <w:rPr>
                <w:rFonts w:asciiTheme="minorHAnsi" w:hAnsiTheme="minorHAnsi" w:cs="Calibri"/>
                <w:sz w:val="18"/>
                <w:szCs w:val="18"/>
                <w:lang w:val="mk-MK"/>
              </w:rPr>
              <w:t>патиштата</w:t>
            </w:r>
          </w:p>
          <w:p w:rsidR="009E11E1" w:rsidRPr="00C42745" w:rsidRDefault="009E11E1"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Недоволно покриеност со водоводна мрежа во сите населени места</w:t>
            </w:r>
          </w:p>
          <w:p w:rsidR="009E11E1" w:rsidRPr="00C42745" w:rsidRDefault="009E11E1" w:rsidP="00CC7E22">
            <w:pPr>
              <w:ind w:right="-154"/>
              <w:rPr>
                <w:rFonts w:asciiTheme="minorHAnsi" w:hAnsiTheme="minorHAnsi" w:cs="Calibri"/>
                <w:sz w:val="18"/>
                <w:szCs w:val="18"/>
                <w:lang w:val="mk-MK"/>
              </w:rPr>
            </w:pPr>
            <w:r w:rsidRPr="00C42745">
              <w:rPr>
                <w:rFonts w:asciiTheme="minorHAnsi" w:hAnsiTheme="minorHAnsi" w:cs="Calibri"/>
                <w:sz w:val="18"/>
                <w:szCs w:val="18"/>
                <w:lang w:val="mk-MK"/>
              </w:rPr>
              <w:t>Непостоење на канализација и недоволен број на пречистителни станици</w:t>
            </w:r>
          </w:p>
        </w:tc>
      </w:tr>
      <w:tr w:rsidR="009E11E1" w:rsidRPr="00C42745" w:rsidTr="00BD4E10">
        <w:trPr>
          <w:trHeight w:val="1964"/>
        </w:trPr>
        <w:tc>
          <w:tcPr>
            <w:tcW w:w="4440" w:type="dxa"/>
            <w:shd w:val="clear" w:color="auto" w:fill="auto"/>
          </w:tcPr>
          <w:p w:rsidR="009E11E1" w:rsidRPr="00C42745" w:rsidRDefault="009E11E1" w:rsidP="00CC7E22">
            <w:pPr>
              <w:jc w:val="center"/>
              <w:rPr>
                <w:rFonts w:asciiTheme="minorHAnsi" w:hAnsiTheme="minorHAnsi" w:cs="Calibri"/>
                <w:b/>
                <w:lang w:val="mk-MK"/>
              </w:rPr>
            </w:pPr>
            <w:r w:rsidRPr="00C42745">
              <w:rPr>
                <w:rFonts w:asciiTheme="minorHAnsi" w:hAnsiTheme="minorHAnsi" w:cs="Calibri"/>
                <w:b/>
                <w:lang w:val="mk-MK"/>
              </w:rPr>
              <w:lastRenderedPageBreak/>
              <w:t>МОЖНОСТИ</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Добра соработка со институции од централната власт</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Добар пристап до локации</w:t>
            </w:r>
          </w:p>
          <w:p w:rsidR="009E11E1" w:rsidRPr="00C42745" w:rsidRDefault="009E11E1" w:rsidP="00CC7E22">
            <w:pPr>
              <w:rPr>
                <w:rFonts w:asciiTheme="minorHAnsi" w:hAnsiTheme="minorHAnsi" w:cs="Calibri"/>
                <w:sz w:val="18"/>
                <w:szCs w:val="18"/>
                <w:lang w:val="mk-MK"/>
              </w:rPr>
            </w:pPr>
          </w:p>
          <w:p w:rsidR="009E11E1" w:rsidRPr="00C42745" w:rsidRDefault="009E11E1" w:rsidP="00CC7E22">
            <w:pPr>
              <w:rPr>
                <w:rFonts w:asciiTheme="minorHAnsi" w:hAnsiTheme="minorHAnsi" w:cs="Calibri"/>
                <w:lang w:val="mk-MK"/>
              </w:rPr>
            </w:pPr>
          </w:p>
        </w:tc>
        <w:tc>
          <w:tcPr>
            <w:tcW w:w="4442" w:type="dxa"/>
            <w:shd w:val="clear" w:color="auto" w:fill="auto"/>
          </w:tcPr>
          <w:p w:rsidR="009E11E1" w:rsidRPr="00C42745" w:rsidRDefault="009E11E1" w:rsidP="00CC7E22">
            <w:pPr>
              <w:jc w:val="center"/>
              <w:rPr>
                <w:rFonts w:asciiTheme="minorHAnsi" w:hAnsiTheme="minorHAnsi" w:cs="Calibri"/>
                <w:b/>
                <w:lang w:val="mk-MK"/>
              </w:rPr>
            </w:pPr>
            <w:r w:rsidRPr="00C42745">
              <w:rPr>
                <w:rFonts w:asciiTheme="minorHAnsi" w:hAnsiTheme="minorHAnsi" w:cs="Calibri"/>
                <w:b/>
                <w:lang w:val="mk-MK"/>
              </w:rPr>
              <w:t>ЗАКАНИ</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Честа промена на законската регулатива во областа на урбанистичко планирање</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Недостаток на финансиски средства</w:t>
            </w:r>
          </w:p>
          <w:p w:rsidR="009E11E1" w:rsidRPr="00C42745" w:rsidRDefault="009E11E1" w:rsidP="00CC7E22">
            <w:pPr>
              <w:rPr>
                <w:rFonts w:asciiTheme="minorHAnsi" w:hAnsiTheme="minorHAnsi" w:cs="Calibri"/>
                <w:sz w:val="18"/>
                <w:szCs w:val="18"/>
                <w:lang w:val="mk-MK"/>
              </w:rPr>
            </w:pPr>
            <w:r w:rsidRPr="00C42745">
              <w:rPr>
                <w:rFonts w:asciiTheme="minorHAnsi" w:hAnsiTheme="minorHAnsi" w:cs="Calibri"/>
                <w:sz w:val="18"/>
                <w:szCs w:val="18"/>
                <w:lang w:val="mk-MK"/>
              </w:rPr>
              <w:t>Загадена средина со фекални води и пестициди</w:t>
            </w:r>
          </w:p>
        </w:tc>
      </w:tr>
    </w:tbl>
    <w:p w:rsidR="00AD2493" w:rsidRPr="00C42745" w:rsidRDefault="00AD2493" w:rsidP="00AD0E5A">
      <w:pPr>
        <w:rPr>
          <w:lang w:val="mk-MK"/>
        </w:rPr>
      </w:pPr>
    </w:p>
    <w:p w:rsidR="00AC128A" w:rsidRPr="00C42745" w:rsidRDefault="00AD2493" w:rsidP="00AD2493">
      <w:pPr>
        <w:pStyle w:val="Heading2"/>
        <w:rPr>
          <w:lang w:val="mk-MK"/>
        </w:rPr>
      </w:pPr>
      <w:bookmarkStart w:id="41" w:name="_Toc402026232"/>
      <w:r w:rsidRPr="00C42745">
        <w:rPr>
          <w:szCs w:val="24"/>
          <w:lang w:val="mk-MK"/>
        </w:rPr>
        <w:t xml:space="preserve">7.4 </w:t>
      </w:r>
      <w:r w:rsidRPr="00C42745">
        <w:rPr>
          <w:szCs w:val="28"/>
          <w:lang w:val="mk-MK"/>
        </w:rPr>
        <w:t xml:space="preserve">SWOT-АНАЛИЗА НА </w:t>
      </w:r>
      <w:r w:rsidRPr="00C42745">
        <w:rPr>
          <w:lang w:val="mk-MK"/>
        </w:rPr>
        <w:t>ТУРИЗАМ</w:t>
      </w:r>
      <w:bookmarkEnd w:id="41"/>
    </w:p>
    <w:p w:rsidR="00AC128A" w:rsidRPr="00C42745" w:rsidRDefault="00AC128A" w:rsidP="00AC128A">
      <w:pPr>
        <w:rPr>
          <w:lang w:val="mk-MK"/>
        </w:rPr>
      </w:pPr>
      <w:r w:rsidRPr="00C42745">
        <w:rPr>
          <w:lang w:val="mk-MK"/>
        </w:rPr>
        <w:t>SWOT – анализите се добиени врз основа на утврдените ресурски карактеристики за развој на туризмот и ставовите и мислењата на засегнатите страни во општината Градско. Овие анализи ги опфаќаат следните подрачја:</w:t>
      </w:r>
    </w:p>
    <w:p w:rsidR="00AC128A" w:rsidRPr="00C42745" w:rsidRDefault="00AC128A" w:rsidP="00AC128A">
      <w:pPr>
        <w:rPr>
          <w:lang w:val="mk-MK"/>
        </w:rPr>
      </w:pPr>
      <w:r w:rsidRPr="00C42745">
        <w:rPr>
          <w:lang w:val="mk-MK"/>
        </w:rPr>
        <w:t>- SWOT-анализа на просторната положба и поврзаност;</w:t>
      </w:r>
    </w:p>
    <w:p w:rsidR="00AC128A" w:rsidRPr="00C42745" w:rsidRDefault="00AC128A" w:rsidP="00AC128A">
      <w:pPr>
        <w:rPr>
          <w:lang w:val="mk-MK"/>
        </w:rPr>
      </w:pPr>
      <w:r w:rsidRPr="00C42745">
        <w:rPr>
          <w:lang w:val="mk-MK"/>
        </w:rPr>
        <w:t>- SWOT-анализа на природните атрактивности;</w:t>
      </w:r>
    </w:p>
    <w:p w:rsidR="00AC128A" w:rsidRPr="00C42745" w:rsidRDefault="00AC128A" w:rsidP="00AC128A">
      <w:pPr>
        <w:rPr>
          <w:lang w:val="mk-MK"/>
        </w:rPr>
      </w:pPr>
      <w:r w:rsidRPr="00C42745">
        <w:rPr>
          <w:lang w:val="mk-MK"/>
        </w:rPr>
        <w:t>- SWOT-анализа на културните атрактивности;</w:t>
      </w:r>
    </w:p>
    <w:p w:rsidR="00AC128A" w:rsidRPr="00C42745" w:rsidRDefault="00AC128A" w:rsidP="00AC128A">
      <w:pPr>
        <w:rPr>
          <w:lang w:val="mk-MK"/>
        </w:rPr>
      </w:pPr>
      <w:r w:rsidRPr="00C42745">
        <w:rPr>
          <w:lang w:val="mk-MK"/>
        </w:rPr>
        <w:t>- SWOT - анализа на рецептивните вредности.</w:t>
      </w:r>
    </w:p>
    <w:p w:rsidR="00AC128A" w:rsidRPr="00C42745" w:rsidRDefault="00AC128A" w:rsidP="00AC128A">
      <w:pPr>
        <w:jc w:val="center"/>
        <w:rPr>
          <w:b/>
          <w:sz w:val="24"/>
          <w:szCs w:val="24"/>
          <w:lang w:val="mk-MK"/>
        </w:rPr>
      </w:pPr>
      <w:r w:rsidRPr="00C42745">
        <w:rPr>
          <w:b/>
          <w:sz w:val="24"/>
          <w:szCs w:val="24"/>
          <w:lang w:val="mk-MK"/>
        </w:rPr>
        <w:t>SWOT - анализа на просторната положба и поврзаност</w:t>
      </w:r>
    </w:p>
    <w:tbl>
      <w:tblPr>
        <w:tblW w:w="0" w:type="auto"/>
        <w:tblInd w:w="360" w:type="dxa"/>
        <w:tblBorders>
          <w:insideH w:val="single" w:sz="4" w:space="0" w:color="auto"/>
          <w:insideV w:val="single" w:sz="4" w:space="0" w:color="auto"/>
        </w:tblBorders>
        <w:tblLook w:val="00A0"/>
      </w:tblPr>
      <w:tblGrid>
        <w:gridCol w:w="4440"/>
        <w:gridCol w:w="4442"/>
      </w:tblGrid>
      <w:tr w:rsidR="00AC128A" w:rsidRPr="00C42745" w:rsidTr="00C06BE8">
        <w:trPr>
          <w:trHeight w:val="1493"/>
        </w:trPr>
        <w:tc>
          <w:tcPr>
            <w:tcW w:w="4440" w:type="dxa"/>
            <w:tcBorders>
              <w:top w:val="nil"/>
              <w:left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ПРЕДНОСТИ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Коридор 10</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Железница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Патна сигнализација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 xml:space="preserve">Утврдени 7 транзитни точки </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Постоење на инфраструктура како основа за изградба на угостителски капацитети и трговски и сервисни услуги и информативни пунктови</w:t>
            </w:r>
          </w:p>
          <w:p w:rsidR="00AC128A" w:rsidRPr="00C42745" w:rsidRDefault="00AC128A" w:rsidP="00BD4E10">
            <w:pPr>
              <w:spacing w:line="240" w:lineRule="auto"/>
              <w:rPr>
                <w:rFonts w:cs="Calibri"/>
                <w:sz w:val="18"/>
                <w:szCs w:val="18"/>
                <w:lang w:val="mk-MK" w:eastAsia="mk-MK"/>
              </w:rPr>
            </w:pPr>
          </w:p>
        </w:tc>
        <w:tc>
          <w:tcPr>
            <w:tcW w:w="4442" w:type="dxa"/>
            <w:tcBorders>
              <w:top w:val="nil"/>
              <w:right w:val="nil"/>
            </w:tcBorders>
          </w:tcPr>
          <w:p w:rsidR="00AC128A" w:rsidRPr="00C42745" w:rsidRDefault="00AC128A" w:rsidP="00BD4E10">
            <w:pPr>
              <w:spacing w:line="240" w:lineRule="auto"/>
              <w:jc w:val="center"/>
              <w:rPr>
                <w:rFonts w:cs="Calibri"/>
                <w:b/>
                <w:sz w:val="24"/>
                <w:szCs w:val="24"/>
                <w:lang w:val="mk-MK" w:eastAsia="mk-MK"/>
              </w:rPr>
            </w:pPr>
            <w:r w:rsidRPr="00C42745">
              <w:rPr>
                <w:rFonts w:cs="Calibri"/>
                <w:b/>
                <w:sz w:val="24"/>
                <w:szCs w:val="24"/>
                <w:lang w:val="mk-MK" w:eastAsia="mk-MK"/>
              </w:rPr>
              <w:t>НЕДОСТАТОЦИ</w:t>
            </w:r>
          </w:p>
          <w:p w:rsidR="00AC128A" w:rsidRPr="00C42745" w:rsidRDefault="00AC128A" w:rsidP="00BD4E10">
            <w:pPr>
              <w:spacing w:line="240" w:lineRule="auto"/>
              <w:rPr>
                <w:rFonts w:cs="Calibri"/>
                <w:b/>
                <w:sz w:val="18"/>
                <w:szCs w:val="18"/>
                <w:lang w:val="mk-MK" w:eastAsia="mk-MK"/>
              </w:rPr>
            </w:pPr>
            <w:r w:rsidRPr="00C42745">
              <w:rPr>
                <w:rFonts w:cs="Calibri"/>
                <w:sz w:val="18"/>
                <w:szCs w:val="18"/>
                <w:lang w:val="mk-MK" w:eastAsia="mk-MK"/>
              </w:rPr>
              <w:t>Слабо користење на железницата квалитетот на услугите</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Сигнализацијата на туристичките вредности е скромна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Нема урбанистички и архитектонски решенија за инфо-точките</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Одржување на високо ниво на квалитет на комуникациите</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Слаба искористеност во туристички цели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Нереализирани инфо-точки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 xml:space="preserve">Недоволно користење во формирањето на туристичките производи </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Слаба застапеност на комбинирани транзитни тури со содржини со кои располага контактниот простор</w:t>
            </w:r>
          </w:p>
        </w:tc>
      </w:tr>
      <w:tr w:rsidR="00AC128A" w:rsidRPr="00C42745" w:rsidTr="00C06BE8">
        <w:trPr>
          <w:trHeight w:val="1493"/>
        </w:trPr>
        <w:tc>
          <w:tcPr>
            <w:tcW w:w="4440" w:type="dxa"/>
            <w:tcBorders>
              <w:left w:val="nil"/>
              <w:bottom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МОЖНОСТИ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Висока фреквентност на транзитни патници и туристи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Вклучување во меѓународни кружни тури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Постоење на светски трендови за алтернативни активности во туризмот – посета на микролокалитети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Вклучување во системот на брзи пруги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 xml:space="preserve">Користење на искуства од општини со транзитни </w:t>
            </w:r>
            <w:r w:rsidRPr="00C42745">
              <w:rPr>
                <w:rFonts w:cs="Calibri"/>
                <w:sz w:val="18"/>
                <w:szCs w:val="18"/>
                <w:lang w:val="mk-MK" w:eastAsia="mk-MK"/>
              </w:rPr>
              <w:lastRenderedPageBreak/>
              <w:t>туристички карактеристики во Светот</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Користење на меѓународни средства од пристапните фондови кон Европска Унија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 xml:space="preserve">Користење на меѓународни стандарди и норми за сигнализација на туристички локалитети и објекти </w:t>
            </w:r>
            <w:r w:rsidR="00FF1125" w:rsidRPr="00C42745">
              <w:rPr>
                <w:rFonts w:cs="Calibri"/>
                <w:sz w:val="18"/>
                <w:szCs w:val="18"/>
                <w:lang w:val="mk-MK" w:eastAsia="mk-MK"/>
              </w:rPr>
              <w:t>вдолж</w:t>
            </w:r>
            <w:r w:rsidRPr="00C42745">
              <w:rPr>
                <w:rFonts w:cs="Calibri"/>
                <w:sz w:val="18"/>
                <w:szCs w:val="18"/>
                <w:lang w:val="mk-MK" w:eastAsia="mk-MK"/>
              </w:rPr>
              <w:t xml:space="preserve"> делницата на општината</w:t>
            </w:r>
          </w:p>
        </w:tc>
        <w:tc>
          <w:tcPr>
            <w:tcW w:w="4442" w:type="dxa"/>
            <w:tcBorders>
              <w:bottom w:val="nil"/>
              <w:right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lastRenderedPageBreak/>
              <w:t>ЗАКАНИ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Зголемена фрекфентност на патници и туристи по коридорот 10 во последниве години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Нерешени политички недоразбирања на меѓународен план</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Слаба вклученост во меѓународни проекти од областа на транзитниот туризам</w:t>
            </w:r>
          </w:p>
          <w:p w:rsidR="00AC128A" w:rsidRPr="00C42745" w:rsidRDefault="00AC128A" w:rsidP="00BD4E10">
            <w:pPr>
              <w:spacing w:line="240" w:lineRule="auto"/>
              <w:rPr>
                <w:rFonts w:cs="Calibri"/>
                <w:b/>
                <w:sz w:val="18"/>
                <w:szCs w:val="18"/>
                <w:lang w:val="mk-MK" w:eastAsia="mk-MK"/>
              </w:rPr>
            </w:pPr>
            <w:r w:rsidRPr="00C42745">
              <w:rPr>
                <w:rFonts w:cs="Calibri"/>
                <w:sz w:val="18"/>
                <w:szCs w:val="18"/>
                <w:lang w:val="mk-MK" w:eastAsia="mk-MK"/>
              </w:rPr>
              <w:lastRenderedPageBreak/>
              <w:t>Појава на проблеми сврзани со аплицирање и користење на финансиските средства за патна сигнализација</w:t>
            </w:r>
          </w:p>
          <w:p w:rsidR="00AC128A" w:rsidRPr="00C42745" w:rsidRDefault="00AC128A" w:rsidP="00BD4E10">
            <w:pPr>
              <w:tabs>
                <w:tab w:val="left" w:pos="900"/>
              </w:tabs>
              <w:spacing w:line="240" w:lineRule="auto"/>
              <w:rPr>
                <w:rFonts w:cs="Calibri"/>
                <w:sz w:val="18"/>
                <w:szCs w:val="18"/>
                <w:lang w:val="mk-MK" w:eastAsia="mk-MK"/>
              </w:rPr>
            </w:pPr>
          </w:p>
        </w:tc>
      </w:tr>
    </w:tbl>
    <w:p w:rsidR="00AC128A" w:rsidRPr="00C42745" w:rsidRDefault="00AC128A" w:rsidP="00BD4E10">
      <w:pPr>
        <w:spacing w:line="240" w:lineRule="auto"/>
        <w:jc w:val="center"/>
        <w:rPr>
          <w:b/>
          <w:sz w:val="24"/>
          <w:szCs w:val="24"/>
          <w:lang w:val="mk-MK"/>
        </w:rPr>
      </w:pPr>
      <w:r w:rsidRPr="00C42745">
        <w:rPr>
          <w:b/>
          <w:sz w:val="24"/>
          <w:szCs w:val="24"/>
          <w:lang w:val="mk-MK"/>
        </w:rPr>
        <w:lastRenderedPageBreak/>
        <w:t>SWOT - анализа на природните атрактивности</w:t>
      </w:r>
    </w:p>
    <w:tbl>
      <w:tblPr>
        <w:tblW w:w="0" w:type="auto"/>
        <w:tblInd w:w="360" w:type="dxa"/>
        <w:tblBorders>
          <w:insideH w:val="single" w:sz="4" w:space="0" w:color="auto"/>
          <w:insideV w:val="single" w:sz="4" w:space="0" w:color="auto"/>
        </w:tblBorders>
        <w:tblLook w:val="00A0"/>
      </w:tblPr>
      <w:tblGrid>
        <w:gridCol w:w="4440"/>
        <w:gridCol w:w="4442"/>
      </w:tblGrid>
      <w:tr w:rsidR="00AC128A" w:rsidRPr="00C42745" w:rsidTr="00C06BE8">
        <w:trPr>
          <w:trHeight w:val="1493"/>
        </w:trPr>
        <w:tc>
          <w:tcPr>
            <w:tcW w:w="4440" w:type="dxa"/>
            <w:tcBorders>
              <w:top w:val="nil"/>
              <w:left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ПРЕДНОСТИ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 xml:space="preserve">Локалитети со изразито природно наследство </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Река Вардар</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Простор погоден за органско производство на храна</w:t>
            </w:r>
          </w:p>
        </w:tc>
        <w:tc>
          <w:tcPr>
            <w:tcW w:w="4442" w:type="dxa"/>
            <w:tcBorders>
              <w:top w:val="nil"/>
              <w:right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НЕДОСТАТОЦИ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Не е усвоен предлогот за прогласување на заштитени локалитети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Атрактивностите не се вклучени во туристичката понуда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Сигнализацијата не постои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Не се користат погодностите за вклучување на погодностите за органско производство на храна во рурално-туристички активности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Загаденост на реката Вардар</w:t>
            </w:r>
          </w:p>
        </w:tc>
      </w:tr>
      <w:tr w:rsidR="00AC128A" w:rsidRPr="00C42745" w:rsidTr="00C06BE8">
        <w:trPr>
          <w:trHeight w:val="1493"/>
        </w:trPr>
        <w:tc>
          <w:tcPr>
            <w:tcW w:w="4440" w:type="dxa"/>
            <w:tcBorders>
              <w:left w:val="nil"/>
              <w:bottom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МОЖНОСТИ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Современ тренд во Светот за посета на средини со рурални карактеристики, микролокации со специфична понуда и еко-туристички локалитети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Меѓународен проект за уредување на долината на Вардар</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Вклучување во меѓународна мрежа на атрактивна туристичка понуда од алтернативен вид</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Превенирање на загадувачи на животната средина</w:t>
            </w:r>
          </w:p>
          <w:p w:rsidR="00BD4E10" w:rsidRPr="00C42745" w:rsidRDefault="00BD4E10" w:rsidP="00BD4E10">
            <w:pPr>
              <w:spacing w:after="0" w:line="240" w:lineRule="auto"/>
              <w:rPr>
                <w:rFonts w:cs="Calibri"/>
                <w:sz w:val="18"/>
                <w:szCs w:val="18"/>
                <w:lang w:val="mk-MK" w:eastAsia="mk-MK"/>
              </w:rPr>
            </w:pPr>
          </w:p>
          <w:p w:rsidR="00AC128A" w:rsidRPr="00C42745" w:rsidRDefault="00AC128A" w:rsidP="00BD4E10">
            <w:pPr>
              <w:spacing w:line="240" w:lineRule="auto"/>
              <w:rPr>
                <w:rFonts w:cs="Calibri"/>
                <w:sz w:val="18"/>
                <w:szCs w:val="18"/>
                <w:lang w:val="mk-MK" w:eastAsia="mk-MK"/>
              </w:rPr>
            </w:pPr>
          </w:p>
        </w:tc>
        <w:tc>
          <w:tcPr>
            <w:tcW w:w="4442" w:type="dxa"/>
            <w:tcBorders>
              <w:bottom w:val="nil"/>
              <w:right w:val="nil"/>
            </w:tcBorders>
          </w:tcPr>
          <w:p w:rsidR="00AC128A" w:rsidRPr="00C42745" w:rsidRDefault="00AC128A" w:rsidP="00BD4E10">
            <w:pPr>
              <w:spacing w:line="240" w:lineRule="auto"/>
              <w:jc w:val="center"/>
              <w:rPr>
                <w:rFonts w:cs="Calibri"/>
                <w:b/>
                <w:lang w:val="mk-MK" w:eastAsia="mk-MK"/>
              </w:rPr>
            </w:pPr>
            <w:r w:rsidRPr="00C42745">
              <w:rPr>
                <w:rFonts w:cs="Calibri"/>
                <w:b/>
                <w:lang w:val="mk-MK" w:eastAsia="mk-MK"/>
              </w:rPr>
              <w:t>ЗАКАНИ</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Високи меѓународни стандарди за заштита на животната средина кои Градско тешко може да ги почитува</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Обезбедување на средства за регулација на долината на реката Вардар</w:t>
            </w:r>
          </w:p>
          <w:p w:rsidR="00AC128A" w:rsidRPr="00C42745" w:rsidRDefault="00AC128A" w:rsidP="00BD4E10">
            <w:pPr>
              <w:spacing w:line="240" w:lineRule="auto"/>
              <w:rPr>
                <w:rFonts w:cs="Calibri"/>
                <w:sz w:val="18"/>
                <w:szCs w:val="18"/>
                <w:lang w:val="mk-MK" w:eastAsia="mk-MK"/>
              </w:rPr>
            </w:pPr>
            <w:r w:rsidRPr="00C42745">
              <w:rPr>
                <w:rFonts w:cs="Calibri"/>
                <w:sz w:val="18"/>
                <w:szCs w:val="18"/>
                <w:lang w:val="mk-MK" w:eastAsia="mk-MK"/>
              </w:rPr>
              <w:t>Слаб интерес на туроператорите за вклучување на атрактивностите во туристичката понуда</w:t>
            </w:r>
          </w:p>
          <w:p w:rsidR="00AC128A" w:rsidRPr="00C42745" w:rsidRDefault="00AC128A" w:rsidP="00BD4E10">
            <w:pPr>
              <w:spacing w:line="240" w:lineRule="auto"/>
              <w:rPr>
                <w:rFonts w:cs="Calibri"/>
                <w:sz w:val="18"/>
                <w:szCs w:val="18"/>
                <w:lang w:val="mk-MK" w:eastAsia="mk-MK"/>
              </w:rPr>
            </w:pPr>
          </w:p>
        </w:tc>
      </w:tr>
    </w:tbl>
    <w:p w:rsidR="00AC128A" w:rsidRPr="00C42745" w:rsidRDefault="00AC128A" w:rsidP="00BD4E10">
      <w:pPr>
        <w:spacing w:line="240" w:lineRule="auto"/>
        <w:rPr>
          <w:lang w:val="mk-MK"/>
        </w:rPr>
      </w:pPr>
    </w:p>
    <w:p w:rsidR="00AC128A" w:rsidRPr="00C42745" w:rsidRDefault="00AC128A" w:rsidP="00BD4E10">
      <w:pPr>
        <w:spacing w:line="240" w:lineRule="auto"/>
        <w:jc w:val="center"/>
        <w:rPr>
          <w:b/>
          <w:sz w:val="28"/>
          <w:szCs w:val="28"/>
          <w:lang w:val="mk-MK"/>
        </w:rPr>
      </w:pPr>
      <w:r w:rsidRPr="00C42745">
        <w:rPr>
          <w:b/>
          <w:sz w:val="28"/>
          <w:szCs w:val="28"/>
          <w:lang w:val="mk-MK"/>
        </w:rPr>
        <w:t>SWOT - анализа на културните атрактивности</w:t>
      </w:r>
    </w:p>
    <w:tbl>
      <w:tblPr>
        <w:tblW w:w="0" w:type="auto"/>
        <w:tblInd w:w="360" w:type="dxa"/>
        <w:tblBorders>
          <w:insideH w:val="single" w:sz="4" w:space="0" w:color="auto"/>
          <w:insideV w:val="single" w:sz="4" w:space="0" w:color="auto"/>
        </w:tblBorders>
        <w:tblLook w:val="00A0"/>
      </w:tblPr>
      <w:tblGrid>
        <w:gridCol w:w="4440"/>
        <w:gridCol w:w="4442"/>
      </w:tblGrid>
      <w:tr w:rsidR="00AC128A" w:rsidRPr="00C42745" w:rsidTr="00C06BE8">
        <w:trPr>
          <w:trHeight w:val="1493"/>
        </w:trPr>
        <w:tc>
          <w:tcPr>
            <w:tcW w:w="4440" w:type="dxa"/>
            <w:tcBorders>
              <w:top w:val="nil"/>
              <w:left w:val="nil"/>
            </w:tcBorders>
          </w:tcPr>
          <w:p w:rsidR="00AC128A" w:rsidRPr="00C42745" w:rsidRDefault="00AC128A" w:rsidP="00C06BE8">
            <w:pPr>
              <w:jc w:val="center"/>
              <w:rPr>
                <w:rFonts w:cs="Calibri"/>
                <w:b/>
                <w:lang w:val="mk-MK"/>
              </w:rPr>
            </w:pPr>
            <w:r w:rsidRPr="00C42745">
              <w:rPr>
                <w:rFonts w:cs="Calibri"/>
                <w:b/>
                <w:lang w:val="mk-MK"/>
              </w:rPr>
              <w:t>ПРЕДНОСТИ</w:t>
            </w:r>
          </w:p>
          <w:p w:rsidR="00AC128A" w:rsidRPr="00C42745" w:rsidRDefault="00AC128A" w:rsidP="00C06BE8">
            <w:pPr>
              <w:rPr>
                <w:rFonts w:cs="Calibri"/>
                <w:sz w:val="18"/>
                <w:szCs w:val="18"/>
                <w:lang w:val="mk-MK"/>
              </w:rPr>
            </w:pPr>
            <w:r w:rsidRPr="00C42745">
              <w:rPr>
                <w:rFonts w:cs="Calibri"/>
                <w:sz w:val="18"/>
                <w:szCs w:val="18"/>
                <w:lang w:val="mk-MK"/>
              </w:rPr>
              <w:t xml:space="preserve">Најзначаен археолошки локалитет во Македонија </w:t>
            </w:r>
          </w:p>
          <w:p w:rsidR="00AC128A" w:rsidRPr="00C42745" w:rsidRDefault="00AC128A" w:rsidP="00C06BE8">
            <w:pPr>
              <w:rPr>
                <w:rFonts w:cs="Calibri"/>
                <w:sz w:val="18"/>
                <w:szCs w:val="18"/>
                <w:lang w:val="mk-MK"/>
              </w:rPr>
            </w:pPr>
            <w:r w:rsidRPr="00C42745">
              <w:rPr>
                <w:rFonts w:cs="Calibri"/>
                <w:sz w:val="18"/>
                <w:szCs w:val="18"/>
                <w:lang w:val="mk-MK"/>
              </w:rPr>
              <w:t>Стопански капацитети во функција на вински туризам со можности за вклучување на етнографски елементи и туристички посети</w:t>
            </w:r>
          </w:p>
        </w:tc>
        <w:tc>
          <w:tcPr>
            <w:tcW w:w="4442" w:type="dxa"/>
            <w:tcBorders>
              <w:top w:val="nil"/>
              <w:right w:val="nil"/>
            </w:tcBorders>
          </w:tcPr>
          <w:p w:rsidR="00AC128A" w:rsidRPr="00C42745" w:rsidRDefault="00AC128A" w:rsidP="00C06BE8">
            <w:pPr>
              <w:jc w:val="center"/>
              <w:rPr>
                <w:rFonts w:cs="Calibri"/>
                <w:b/>
                <w:lang w:val="mk-MK"/>
              </w:rPr>
            </w:pPr>
            <w:r w:rsidRPr="00C42745">
              <w:rPr>
                <w:rFonts w:cs="Calibri"/>
                <w:b/>
                <w:lang w:val="mk-MK"/>
              </w:rPr>
              <w:t>НЕДОСТАТОЦИ</w:t>
            </w:r>
          </w:p>
          <w:p w:rsidR="00AC128A" w:rsidRPr="00C42745" w:rsidRDefault="00AC128A" w:rsidP="00C06BE8">
            <w:pPr>
              <w:rPr>
                <w:rFonts w:cs="Calibri"/>
                <w:sz w:val="18"/>
                <w:szCs w:val="18"/>
                <w:lang w:val="mk-MK"/>
              </w:rPr>
            </w:pPr>
            <w:r w:rsidRPr="00C42745">
              <w:rPr>
                <w:rFonts w:cs="Calibri"/>
                <w:sz w:val="18"/>
                <w:szCs w:val="18"/>
                <w:lang w:val="mk-MK"/>
              </w:rPr>
              <w:t>Слаба искористеност на културното наследство за туристички посети</w:t>
            </w:r>
          </w:p>
          <w:p w:rsidR="00AC128A" w:rsidRPr="00C42745" w:rsidRDefault="00AC128A" w:rsidP="00C06BE8">
            <w:pPr>
              <w:rPr>
                <w:rFonts w:cs="Calibri"/>
                <w:sz w:val="18"/>
                <w:szCs w:val="18"/>
                <w:lang w:val="mk-MK"/>
              </w:rPr>
            </w:pPr>
            <w:r w:rsidRPr="00C42745">
              <w:rPr>
                <w:rFonts w:cs="Calibri"/>
                <w:sz w:val="18"/>
                <w:szCs w:val="18"/>
                <w:lang w:val="mk-MK"/>
              </w:rPr>
              <w:t>Слаба заинтересираност на стејкхолдерите за развој на културниот туризам</w:t>
            </w:r>
          </w:p>
          <w:p w:rsidR="00AC128A" w:rsidRPr="00C42745" w:rsidRDefault="00AC128A" w:rsidP="00C06BE8">
            <w:pPr>
              <w:rPr>
                <w:rFonts w:cs="Calibri"/>
                <w:sz w:val="18"/>
                <w:szCs w:val="18"/>
                <w:lang w:val="mk-MK"/>
              </w:rPr>
            </w:pPr>
            <w:r w:rsidRPr="00C42745">
              <w:rPr>
                <w:rFonts w:cs="Calibri"/>
                <w:sz w:val="18"/>
                <w:szCs w:val="18"/>
                <w:lang w:val="mk-MK"/>
              </w:rPr>
              <w:t>Слаба поврзаност на организацијата на манифестациите и туристичкиот бизнис</w:t>
            </w:r>
          </w:p>
        </w:tc>
      </w:tr>
      <w:tr w:rsidR="00AC128A" w:rsidRPr="00C42745" w:rsidTr="00C06BE8">
        <w:trPr>
          <w:trHeight w:val="1142"/>
        </w:trPr>
        <w:tc>
          <w:tcPr>
            <w:tcW w:w="4440" w:type="dxa"/>
            <w:tcBorders>
              <w:left w:val="nil"/>
              <w:bottom w:val="nil"/>
            </w:tcBorders>
          </w:tcPr>
          <w:p w:rsidR="00AC128A" w:rsidRPr="00C42745" w:rsidRDefault="00AC128A" w:rsidP="00C06BE8">
            <w:pPr>
              <w:jc w:val="center"/>
              <w:rPr>
                <w:rFonts w:cs="Calibri"/>
                <w:b/>
                <w:lang w:val="mk-MK"/>
              </w:rPr>
            </w:pPr>
            <w:r w:rsidRPr="00C42745">
              <w:rPr>
                <w:rFonts w:cs="Calibri"/>
                <w:b/>
                <w:lang w:val="mk-MK"/>
              </w:rPr>
              <w:t>МОЖНОСТИ</w:t>
            </w:r>
          </w:p>
          <w:p w:rsidR="00AC128A" w:rsidRPr="00C42745" w:rsidRDefault="00AC128A" w:rsidP="00C06BE8">
            <w:pPr>
              <w:rPr>
                <w:rFonts w:cs="Calibri"/>
                <w:sz w:val="18"/>
                <w:szCs w:val="18"/>
                <w:lang w:val="mk-MK"/>
              </w:rPr>
            </w:pPr>
            <w:r w:rsidRPr="00C42745">
              <w:rPr>
                <w:rFonts w:cs="Calibri"/>
                <w:sz w:val="18"/>
                <w:szCs w:val="18"/>
                <w:lang w:val="mk-MK"/>
              </w:rPr>
              <w:t>Близина на значајни меѓународни патни правци</w:t>
            </w:r>
          </w:p>
          <w:p w:rsidR="00AC128A" w:rsidRPr="00C42745" w:rsidRDefault="00AC128A" w:rsidP="00C06BE8">
            <w:pPr>
              <w:rPr>
                <w:rFonts w:cs="Calibri"/>
                <w:sz w:val="18"/>
                <w:szCs w:val="18"/>
                <w:lang w:val="mk-MK"/>
              </w:rPr>
            </w:pPr>
            <w:r w:rsidRPr="00C42745">
              <w:rPr>
                <w:rFonts w:cs="Calibri"/>
                <w:sz w:val="18"/>
                <w:szCs w:val="18"/>
                <w:lang w:val="mk-MK"/>
              </w:rPr>
              <w:t>Инвестиции во капитални објекти во културата</w:t>
            </w:r>
          </w:p>
          <w:p w:rsidR="00AC128A" w:rsidRPr="00C42745" w:rsidRDefault="00AC128A" w:rsidP="00C06BE8">
            <w:pPr>
              <w:rPr>
                <w:rFonts w:cs="Calibri"/>
                <w:sz w:val="18"/>
                <w:szCs w:val="18"/>
                <w:lang w:val="mk-MK"/>
              </w:rPr>
            </w:pPr>
            <w:r w:rsidRPr="00C42745">
              <w:rPr>
                <w:rFonts w:cs="Calibri"/>
                <w:sz w:val="18"/>
                <w:szCs w:val="18"/>
                <w:lang w:val="mk-MK"/>
              </w:rPr>
              <w:lastRenderedPageBreak/>
              <w:t>Промотивни програми со културниот туризам во Македонија</w:t>
            </w:r>
          </w:p>
          <w:p w:rsidR="00AC128A" w:rsidRPr="00C42745" w:rsidRDefault="00AC128A" w:rsidP="00C06BE8">
            <w:pPr>
              <w:rPr>
                <w:rFonts w:cs="Calibri"/>
                <w:sz w:val="18"/>
                <w:szCs w:val="18"/>
                <w:lang w:val="mk-MK"/>
              </w:rPr>
            </w:pPr>
            <w:r w:rsidRPr="00C42745">
              <w:rPr>
                <w:rFonts w:cs="Calibri"/>
                <w:sz w:val="18"/>
                <w:szCs w:val="18"/>
                <w:lang w:val="mk-MK"/>
              </w:rPr>
              <w:t>Користење на домашни и меѓународни фондови за развој на културниот туризам</w:t>
            </w:r>
          </w:p>
        </w:tc>
        <w:tc>
          <w:tcPr>
            <w:tcW w:w="4442" w:type="dxa"/>
            <w:tcBorders>
              <w:bottom w:val="nil"/>
              <w:right w:val="nil"/>
            </w:tcBorders>
          </w:tcPr>
          <w:p w:rsidR="00AC128A" w:rsidRPr="00C42745" w:rsidRDefault="00AC128A" w:rsidP="00C06BE8">
            <w:pPr>
              <w:jc w:val="center"/>
              <w:rPr>
                <w:rFonts w:cs="Calibri"/>
                <w:b/>
                <w:lang w:val="mk-MK"/>
              </w:rPr>
            </w:pPr>
            <w:r w:rsidRPr="00C42745">
              <w:rPr>
                <w:rFonts w:cs="Calibri"/>
                <w:b/>
                <w:lang w:val="mk-MK"/>
              </w:rPr>
              <w:lastRenderedPageBreak/>
              <w:t>ЗАКАНИ</w:t>
            </w:r>
          </w:p>
          <w:p w:rsidR="00AC128A" w:rsidRPr="00C42745" w:rsidRDefault="00AC128A" w:rsidP="00C06BE8">
            <w:pPr>
              <w:rPr>
                <w:rFonts w:cs="Calibri"/>
                <w:sz w:val="18"/>
                <w:szCs w:val="18"/>
                <w:lang w:val="mk-MK"/>
              </w:rPr>
            </w:pPr>
            <w:r w:rsidRPr="00C42745">
              <w:rPr>
                <w:rFonts w:cs="Calibri"/>
                <w:sz w:val="18"/>
                <w:szCs w:val="18"/>
                <w:lang w:val="mk-MK"/>
              </w:rPr>
              <w:t>Деградација на околината каде се лоцирани спомениците</w:t>
            </w:r>
          </w:p>
          <w:p w:rsidR="00AC128A" w:rsidRPr="00C42745" w:rsidRDefault="00AC128A" w:rsidP="00C06BE8">
            <w:pPr>
              <w:rPr>
                <w:rFonts w:cs="Calibri"/>
                <w:sz w:val="18"/>
                <w:szCs w:val="18"/>
                <w:lang w:val="mk-MK"/>
              </w:rPr>
            </w:pPr>
            <w:r w:rsidRPr="00C42745">
              <w:rPr>
                <w:rFonts w:cs="Calibri"/>
                <w:sz w:val="18"/>
                <w:szCs w:val="18"/>
                <w:lang w:val="mk-MK"/>
              </w:rPr>
              <w:lastRenderedPageBreak/>
              <w:t>Појави на нелегални ископувања и нелегална трговија со културно наследство</w:t>
            </w:r>
          </w:p>
          <w:p w:rsidR="00AC128A" w:rsidRPr="00C42745" w:rsidRDefault="00AC128A" w:rsidP="00C06BE8">
            <w:pPr>
              <w:rPr>
                <w:rFonts w:cs="Calibri"/>
                <w:sz w:val="18"/>
                <w:szCs w:val="18"/>
                <w:lang w:val="mk-MK"/>
              </w:rPr>
            </w:pPr>
            <w:r w:rsidRPr="00C42745">
              <w:rPr>
                <w:rFonts w:cs="Calibri"/>
                <w:sz w:val="18"/>
                <w:szCs w:val="18"/>
                <w:lang w:val="mk-MK"/>
              </w:rPr>
              <w:t>Недостаток на средства за конзервација и ревитализација на културното наследство</w:t>
            </w:r>
          </w:p>
        </w:tc>
      </w:tr>
    </w:tbl>
    <w:p w:rsidR="00AC128A" w:rsidRPr="00C42745" w:rsidRDefault="00AC128A" w:rsidP="00AC128A">
      <w:pPr>
        <w:jc w:val="center"/>
        <w:rPr>
          <w:b/>
          <w:sz w:val="28"/>
          <w:szCs w:val="28"/>
          <w:lang w:val="mk-MK"/>
        </w:rPr>
      </w:pPr>
      <w:r w:rsidRPr="00C42745">
        <w:rPr>
          <w:b/>
          <w:sz w:val="28"/>
          <w:szCs w:val="28"/>
          <w:lang w:val="mk-MK"/>
        </w:rPr>
        <w:lastRenderedPageBreak/>
        <w:t>SWOT - анализа на рецептивни фактори</w:t>
      </w:r>
    </w:p>
    <w:tbl>
      <w:tblPr>
        <w:tblW w:w="0" w:type="auto"/>
        <w:tblInd w:w="360" w:type="dxa"/>
        <w:tblBorders>
          <w:insideH w:val="single" w:sz="4" w:space="0" w:color="auto"/>
          <w:insideV w:val="single" w:sz="4" w:space="0" w:color="auto"/>
        </w:tblBorders>
        <w:tblLook w:val="00A0"/>
      </w:tblPr>
      <w:tblGrid>
        <w:gridCol w:w="4440"/>
        <w:gridCol w:w="4442"/>
      </w:tblGrid>
      <w:tr w:rsidR="00AC128A" w:rsidRPr="00C42745" w:rsidTr="00C06BE8">
        <w:trPr>
          <w:trHeight w:val="1493"/>
        </w:trPr>
        <w:tc>
          <w:tcPr>
            <w:tcW w:w="4440" w:type="dxa"/>
            <w:tcBorders>
              <w:top w:val="nil"/>
              <w:left w:val="nil"/>
            </w:tcBorders>
          </w:tcPr>
          <w:p w:rsidR="00AC128A" w:rsidRPr="00C42745" w:rsidRDefault="00AC128A" w:rsidP="00C06BE8">
            <w:pPr>
              <w:jc w:val="center"/>
              <w:rPr>
                <w:rFonts w:cs="Calibri"/>
                <w:b/>
                <w:lang w:val="mk-MK" w:eastAsia="mk-MK"/>
              </w:rPr>
            </w:pPr>
            <w:r w:rsidRPr="00C42745">
              <w:rPr>
                <w:rFonts w:cs="Calibri"/>
                <w:b/>
                <w:lang w:val="mk-MK" w:eastAsia="mk-MK"/>
              </w:rPr>
              <w:t>ПРЕДНОСТИ</w:t>
            </w:r>
          </w:p>
          <w:p w:rsidR="00AC128A" w:rsidRPr="00C42745" w:rsidRDefault="00AC128A" w:rsidP="00C06BE8">
            <w:pPr>
              <w:rPr>
                <w:rFonts w:cs="Calibri"/>
                <w:sz w:val="18"/>
                <w:szCs w:val="18"/>
                <w:lang w:val="mk-MK" w:eastAsia="mk-MK"/>
              </w:rPr>
            </w:pPr>
            <w:r w:rsidRPr="00C42745">
              <w:rPr>
                <w:rFonts w:cs="Calibri"/>
                <w:sz w:val="18"/>
                <w:szCs w:val="18"/>
                <w:lang w:val="mk-MK" w:eastAsia="mk-MK"/>
              </w:rPr>
              <w:t xml:space="preserve">Постоење на приватно сместување </w:t>
            </w:r>
          </w:p>
          <w:p w:rsidR="00AC128A" w:rsidRPr="00C42745" w:rsidRDefault="00AC128A" w:rsidP="00C06BE8">
            <w:pPr>
              <w:rPr>
                <w:rFonts w:cs="Calibri"/>
                <w:sz w:val="18"/>
                <w:szCs w:val="18"/>
                <w:lang w:val="mk-MK" w:eastAsia="mk-MK"/>
              </w:rPr>
            </w:pPr>
            <w:r w:rsidRPr="00C42745">
              <w:rPr>
                <w:rFonts w:cs="Calibri"/>
                <w:sz w:val="18"/>
                <w:szCs w:val="18"/>
                <w:lang w:val="mk-MK" w:eastAsia="mk-MK"/>
              </w:rPr>
              <w:t>Постоење на угостителска понуда од типот на храна и пијалаци – запазени минимални материјални и технички услови</w:t>
            </w:r>
          </w:p>
          <w:p w:rsidR="00AC128A" w:rsidRPr="00C42745" w:rsidRDefault="00AC128A" w:rsidP="00C06BE8">
            <w:pPr>
              <w:rPr>
                <w:rFonts w:cs="Calibri"/>
                <w:sz w:val="18"/>
                <w:szCs w:val="18"/>
                <w:lang w:val="mk-MK" w:eastAsia="mk-MK"/>
              </w:rPr>
            </w:pPr>
            <w:r w:rsidRPr="00C42745">
              <w:rPr>
                <w:rFonts w:cs="Calibri"/>
                <w:sz w:val="18"/>
                <w:szCs w:val="18"/>
                <w:lang w:val="mk-MK" w:eastAsia="mk-MK"/>
              </w:rPr>
              <w:t>Постоење на предлози за изградба на сместувачки капацитети во рамките на делницата од коридорот</w:t>
            </w:r>
          </w:p>
        </w:tc>
        <w:tc>
          <w:tcPr>
            <w:tcW w:w="4442" w:type="dxa"/>
            <w:tcBorders>
              <w:top w:val="nil"/>
              <w:right w:val="nil"/>
            </w:tcBorders>
          </w:tcPr>
          <w:p w:rsidR="00AC128A" w:rsidRPr="00C42745" w:rsidRDefault="00AC128A" w:rsidP="00C06BE8">
            <w:pPr>
              <w:jc w:val="center"/>
              <w:rPr>
                <w:rFonts w:cs="Calibri"/>
                <w:b/>
                <w:lang w:val="mk-MK" w:eastAsia="mk-MK"/>
              </w:rPr>
            </w:pPr>
            <w:r w:rsidRPr="00C42745">
              <w:rPr>
                <w:rFonts w:cs="Calibri"/>
                <w:b/>
                <w:lang w:val="mk-MK" w:eastAsia="mk-MK"/>
              </w:rPr>
              <w:t>НЕДОСТАТОЦИ</w:t>
            </w:r>
          </w:p>
          <w:p w:rsidR="00AC128A" w:rsidRPr="00C42745" w:rsidRDefault="00AC128A" w:rsidP="00C06BE8">
            <w:pPr>
              <w:rPr>
                <w:rFonts w:cs="Calibri"/>
                <w:sz w:val="18"/>
                <w:szCs w:val="18"/>
                <w:lang w:val="mk-MK" w:eastAsia="mk-MK"/>
              </w:rPr>
            </w:pPr>
            <w:r w:rsidRPr="00C42745">
              <w:rPr>
                <w:rFonts w:cs="Calibri"/>
                <w:sz w:val="18"/>
                <w:szCs w:val="18"/>
                <w:lang w:val="mk-MK" w:eastAsia="mk-MK"/>
              </w:rPr>
              <w:t xml:space="preserve">Слаба вклученост на атрактивни содржини во приватното сместување </w:t>
            </w:r>
          </w:p>
          <w:p w:rsidR="00AC128A" w:rsidRPr="00C42745" w:rsidRDefault="00AC128A" w:rsidP="00C06BE8">
            <w:pPr>
              <w:rPr>
                <w:rFonts w:cs="Calibri"/>
                <w:sz w:val="18"/>
                <w:szCs w:val="18"/>
                <w:lang w:val="mk-MK" w:eastAsia="mk-MK"/>
              </w:rPr>
            </w:pPr>
            <w:r w:rsidRPr="00C42745">
              <w:rPr>
                <w:rFonts w:cs="Calibri"/>
                <w:sz w:val="18"/>
                <w:szCs w:val="18"/>
                <w:lang w:val="mk-MK" w:eastAsia="mk-MK"/>
              </w:rPr>
              <w:t xml:space="preserve">Неизграденост на комерцијални сместувачки капацитети </w:t>
            </w:r>
          </w:p>
          <w:p w:rsidR="00AC128A" w:rsidRPr="00C42745" w:rsidRDefault="00AC128A" w:rsidP="00C06BE8">
            <w:pPr>
              <w:rPr>
                <w:rFonts w:cs="Calibri"/>
                <w:sz w:val="18"/>
                <w:szCs w:val="18"/>
                <w:lang w:val="mk-MK" w:eastAsia="mk-MK"/>
              </w:rPr>
            </w:pPr>
            <w:r w:rsidRPr="00C42745">
              <w:rPr>
                <w:rFonts w:cs="Calibri"/>
                <w:sz w:val="18"/>
                <w:szCs w:val="18"/>
                <w:lang w:val="mk-MK" w:eastAsia="mk-MK"/>
              </w:rPr>
              <w:t xml:space="preserve">Не постои урбанистичка и архитектонска документација </w:t>
            </w:r>
          </w:p>
        </w:tc>
      </w:tr>
      <w:tr w:rsidR="00AC128A" w:rsidRPr="00C42745" w:rsidTr="00C06BE8">
        <w:trPr>
          <w:trHeight w:val="1493"/>
        </w:trPr>
        <w:tc>
          <w:tcPr>
            <w:tcW w:w="4440" w:type="dxa"/>
            <w:tcBorders>
              <w:left w:val="nil"/>
              <w:bottom w:val="nil"/>
            </w:tcBorders>
          </w:tcPr>
          <w:p w:rsidR="00AC128A" w:rsidRPr="00C42745" w:rsidRDefault="00AC128A" w:rsidP="00C06BE8">
            <w:pPr>
              <w:jc w:val="center"/>
              <w:rPr>
                <w:rFonts w:cs="Calibri"/>
                <w:b/>
                <w:lang w:val="mk-MK" w:eastAsia="mk-MK"/>
              </w:rPr>
            </w:pPr>
            <w:r w:rsidRPr="00C42745">
              <w:rPr>
                <w:rFonts w:cs="Calibri"/>
                <w:b/>
                <w:lang w:val="mk-MK" w:eastAsia="mk-MK"/>
              </w:rPr>
              <w:t>МОЖНОСТИ</w:t>
            </w:r>
          </w:p>
          <w:p w:rsidR="00AC128A" w:rsidRPr="00C42745" w:rsidRDefault="00AC128A" w:rsidP="00C06BE8">
            <w:pPr>
              <w:rPr>
                <w:rFonts w:cs="Calibri"/>
                <w:sz w:val="18"/>
                <w:szCs w:val="18"/>
                <w:lang w:val="mk-MK" w:eastAsia="mk-MK"/>
              </w:rPr>
            </w:pPr>
            <w:r w:rsidRPr="00C42745">
              <w:rPr>
                <w:rFonts w:cs="Calibri"/>
                <w:sz w:val="18"/>
                <w:szCs w:val="18"/>
                <w:lang w:val="mk-MK" w:eastAsia="mk-MK"/>
              </w:rPr>
              <w:t xml:space="preserve">Вклучување во мрежа на </w:t>
            </w:r>
            <w:r w:rsidR="00FF1125" w:rsidRPr="00C42745">
              <w:rPr>
                <w:rFonts w:cs="Calibri"/>
                <w:sz w:val="18"/>
                <w:szCs w:val="18"/>
                <w:lang w:val="mk-MK" w:eastAsia="mk-MK"/>
              </w:rPr>
              <w:t>станоиздавачи</w:t>
            </w:r>
            <w:r w:rsidRPr="00C42745">
              <w:rPr>
                <w:rFonts w:cs="Calibri"/>
                <w:sz w:val="18"/>
                <w:szCs w:val="18"/>
                <w:lang w:val="mk-MK" w:eastAsia="mk-MK"/>
              </w:rPr>
              <w:t xml:space="preserve"> во земјата и странство</w:t>
            </w:r>
          </w:p>
          <w:p w:rsidR="00AC128A" w:rsidRPr="00C42745" w:rsidRDefault="00AC128A" w:rsidP="00C06BE8">
            <w:pPr>
              <w:rPr>
                <w:rFonts w:cs="Calibri"/>
                <w:sz w:val="18"/>
                <w:szCs w:val="18"/>
                <w:lang w:val="mk-MK" w:eastAsia="mk-MK"/>
              </w:rPr>
            </w:pPr>
            <w:r w:rsidRPr="00C42745">
              <w:rPr>
                <w:rFonts w:cs="Calibri"/>
                <w:sz w:val="18"/>
                <w:szCs w:val="18"/>
                <w:lang w:val="mk-MK" w:eastAsia="mk-MK"/>
              </w:rPr>
              <w:t>Користење на средства на донатори и фондови од меѓународен карактер за унапредување на угостителството</w:t>
            </w:r>
          </w:p>
          <w:p w:rsidR="00AC128A" w:rsidRPr="00C42745" w:rsidRDefault="00AC128A" w:rsidP="00C06BE8">
            <w:pPr>
              <w:rPr>
                <w:rFonts w:cs="Calibri"/>
                <w:sz w:val="18"/>
                <w:szCs w:val="18"/>
                <w:lang w:val="mk-MK" w:eastAsia="mk-MK"/>
              </w:rPr>
            </w:pPr>
            <w:r w:rsidRPr="00C42745">
              <w:rPr>
                <w:rFonts w:cs="Calibri"/>
                <w:sz w:val="18"/>
                <w:szCs w:val="18"/>
                <w:lang w:val="mk-MK" w:eastAsia="mk-MK"/>
              </w:rPr>
              <w:t>Отворање инвестициони циклуси за концесионирање и јавно-приватно партнерство</w:t>
            </w:r>
          </w:p>
        </w:tc>
        <w:tc>
          <w:tcPr>
            <w:tcW w:w="4442" w:type="dxa"/>
            <w:tcBorders>
              <w:bottom w:val="nil"/>
              <w:right w:val="nil"/>
            </w:tcBorders>
          </w:tcPr>
          <w:p w:rsidR="00AC128A" w:rsidRPr="00C42745" w:rsidRDefault="00AC128A" w:rsidP="00C06BE8">
            <w:pPr>
              <w:jc w:val="center"/>
              <w:rPr>
                <w:rFonts w:cs="Calibri"/>
                <w:b/>
                <w:lang w:val="mk-MK" w:eastAsia="mk-MK"/>
              </w:rPr>
            </w:pPr>
            <w:r w:rsidRPr="00C42745">
              <w:rPr>
                <w:rFonts w:cs="Calibri"/>
                <w:b/>
                <w:lang w:val="mk-MK" w:eastAsia="mk-MK"/>
              </w:rPr>
              <w:t>ЗАКАНИ</w:t>
            </w:r>
          </w:p>
          <w:p w:rsidR="00AC128A" w:rsidRPr="00C42745" w:rsidRDefault="00AC128A" w:rsidP="00C06BE8">
            <w:pPr>
              <w:rPr>
                <w:rFonts w:cs="Calibri"/>
                <w:sz w:val="18"/>
                <w:szCs w:val="18"/>
                <w:lang w:val="mk-MK" w:eastAsia="mk-MK"/>
              </w:rPr>
            </w:pPr>
            <w:r w:rsidRPr="00C42745">
              <w:rPr>
                <w:rFonts w:cs="Calibri"/>
                <w:sz w:val="18"/>
                <w:szCs w:val="18"/>
                <w:lang w:val="mk-MK" w:eastAsia="mk-MK"/>
              </w:rPr>
              <w:t>Слаба информираност за користење на меѓународни фондови во угостителството</w:t>
            </w:r>
          </w:p>
          <w:p w:rsidR="00AC128A" w:rsidRPr="00C42745" w:rsidRDefault="00AC128A" w:rsidP="00C06BE8">
            <w:pPr>
              <w:rPr>
                <w:rFonts w:cs="Calibri"/>
                <w:sz w:val="18"/>
                <w:szCs w:val="18"/>
                <w:lang w:val="mk-MK" w:eastAsia="mk-MK"/>
              </w:rPr>
            </w:pPr>
            <w:r w:rsidRPr="00C42745">
              <w:rPr>
                <w:rFonts w:cs="Calibri"/>
                <w:sz w:val="18"/>
                <w:szCs w:val="18"/>
                <w:lang w:val="mk-MK" w:eastAsia="mk-MK"/>
              </w:rPr>
              <w:t>Меѓународни економски и политички проблеми</w:t>
            </w:r>
          </w:p>
          <w:p w:rsidR="00AC128A" w:rsidRPr="00C42745" w:rsidRDefault="00AC128A" w:rsidP="00C06BE8">
            <w:pPr>
              <w:rPr>
                <w:rFonts w:cs="Calibri"/>
                <w:sz w:val="18"/>
                <w:szCs w:val="18"/>
                <w:lang w:val="mk-MK" w:eastAsia="mk-MK"/>
              </w:rPr>
            </w:pPr>
            <w:r w:rsidRPr="00C42745">
              <w:rPr>
                <w:rFonts w:cs="Calibri"/>
                <w:sz w:val="18"/>
                <w:szCs w:val="18"/>
                <w:lang w:val="mk-MK" w:eastAsia="mk-MK"/>
              </w:rPr>
              <w:t>Ориентација на меѓународните и домашните туроператори кон атрактивности со повисоки можности во непосредното опкружување</w:t>
            </w:r>
          </w:p>
        </w:tc>
      </w:tr>
    </w:tbl>
    <w:p w:rsidR="00AC128A" w:rsidRPr="00C42745" w:rsidRDefault="00AC128A" w:rsidP="00AC128A">
      <w:pPr>
        <w:ind w:left="360"/>
        <w:rPr>
          <w:lang w:val="mk-MK"/>
        </w:rPr>
      </w:pPr>
    </w:p>
    <w:p w:rsidR="009E11E1" w:rsidRPr="00C42745" w:rsidRDefault="009E11E1" w:rsidP="00DE28E8">
      <w:pPr>
        <w:pStyle w:val="Heading1"/>
        <w:rPr>
          <w:lang w:val="mk-MK"/>
        </w:rPr>
      </w:pPr>
      <w:r w:rsidRPr="00C42745">
        <w:rPr>
          <w:lang w:val="mk-MK"/>
        </w:rPr>
        <w:br w:type="page"/>
      </w:r>
      <w:bookmarkStart w:id="42" w:name="_Toc401479715"/>
      <w:bookmarkStart w:id="43" w:name="_Toc402026233"/>
      <w:r w:rsidRPr="00C42745">
        <w:rPr>
          <w:lang w:val="mk-MK"/>
        </w:rPr>
        <w:lastRenderedPageBreak/>
        <w:t>8. ВИЗИЈА, МИСИЈА И СТРАТЕШКИ ЦЕЛИ</w:t>
      </w:r>
      <w:bookmarkEnd w:id="42"/>
      <w:bookmarkEnd w:id="43"/>
    </w:p>
    <w:p w:rsidR="009E11E1" w:rsidRPr="00C42745" w:rsidRDefault="009E11E1" w:rsidP="00DE28E8">
      <w:pPr>
        <w:pStyle w:val="Heading2"/>
        <w:rPr>
          <w:lang w:val="mk-MK"/>
        </w:rPr>
      </w:pPr>
      <w:bookmarkStart w:id="44" w:name="_Toc401479716"/>
      <w:bookmarkStart w:id="45" w:name="_Toc402026234"/>
      <w:r w:rsidRPr="00C42745">
        <w:rPr>
          <w:lang w:val="mk-MK"/>
        </w:rPr>
        <w:t>8.1 ВИЗИЈА</w:t>
      </w:r>
      <w:bookmarkEnd w:id="44"/>
      <w:bookmarkEnd w:id="45"/>
    </w:p>
    <w:p w:rsidR="009E11E1" w:rsidRPr="00C42745" w:rsidRDefault="009E11E1" w:rsidP="00DE28E8">
      <w:pPr>
        <w:rPr>
          <w:lang w:val="mk-MK"/>
        </w:rPr>
      </w:pPr>
      <w:r w:rsidRPr="00C42745">
        <w:rPr>
          <w:lang w:val="mk-MK"/>
        </w:rPr>
        <w:t>Градско е општина која нуди еднаквите можности запросперитет на своите граѓани, со развиено земјоделие, функционална инфраструктура и општина со еколошки чиста средина.</w:t>
      </w:r>
    </w:p>
    <w:p w:rsidR="009E11E1" w:rsidRPr="00C42745" w:rsidRDefault="00FF1125" w:rsidP="00DE28E8">
      <w:pPr>
        <w:pStyle w:val="Heading2"/>
        <w:rPr>
          <w:lang w:val="mk-MK"/>
        </w:rPr>
      </w:pPr>
      <w:bookmarkStart w:id="46" w:name="_Toc402026235"/>
      <w:r w:rsidRPr="00C42745">
        <w:rPr>
          <w:lang w:val="mk-MK"/>
        </w:rPr>
        <w:t>8.2 МИСИЈА</w:t>
      </w:r>
      <w:bookmarkEnd w:id="46"/>
    </w:p>
    <w:p w:rsidR="009E11E1" w:rsidRPr="00C42745" w:rsidRDefault="009E11E1" w:rsidP="00DE28E8">
      <w:pPr>
        <w:rPr>
          <w:lang w:val="mk-MK"/>
        </w:rPr>
      </w:pPr>
      <w:r w:rsidRPr="00C42745">
        <w:rPr>
          <w:lang w:val="mk-MK"/>
        </w:rPr>
        <w:t xml:space="preserve">Општина Градско ќе ја оствари својата визија за локален економски развој преку </w:t>
      </w:r>
    </w:p>
    <w:p w:rsidR="009E11E1" w:rsidRPr="00C42745" w:rsidRDefault="009E11E1" w:rsidP="00D56C78">
      <w:pPr>
        <w:pStyle w:val="ListParagraph"/>
        <w:numPr>
          <w:ilvl w:val="0"/>
          <w:numId w:val="20"/>
        </w:numPr>
        <w:rPr>
          <w:lang w:val="mk-MK"/>
        </w:rPr>
      </w:pPr>
      <w:r w:rsidRPr="00C42745">
        <w:rPr>
          <w:lang w:val="mk-MK"/>
        </w:rPr>
        <w:t xml:space="preserve">Развој на земјоделието и </w:t>
      </w:r>
      <w:r w:rsidR="00BD4E10" w:rsidRPr="00C42745">
        <w:rPr>
          <w:lang w:val="mk-MK"/>
        </w:rPr>
        <w:t xml:space="preserve">алтернативниот </w:t>
      </w:r>
      <w:r w:rsidRPr="00C42745">
        <w:rPr>
          <w:lang w:val="mk-MK"/>
        </w:rPr>
        <w:t>туриз</w:t>
      </w:r>
      <w:r w:rsidR="00BD4E10" w:rsidRPr="00C42745">
        <w:rPr>
          <w:lang w:val="mk-MK"/>
        </w:rPr>
        <w:t>ам</w:t>
      </w:r>
    </w:p>
    <w:p w:rsidR="009E11E1" w:rsidRPr="00C42745" w:rsidRDefault="009E11E1" w:rsidP="00D56C78">
      <w:pPr>
        <w:pStyle w:val="ListParagraph"/>
        <w:numPr>
          <w:ilvl w:val="0"/>
          <w:numId w:val="20"/>
        </w:numPr>
        <w:rPr>
          <w:lang w:val="mk-MK"/>
        </w:rPr>
      </w:pPr>
      <w:r w:rsidRPr="00C42745">
        <w:rPr>
          <w:lang w:val="mk-MK"/>
        </w:rPr>
        <w:t>Обнова и санација на дотраената патна инфраструктура</w:t>
      </w:r>
    </w:p>
    <w:p w:rsidR="009E11E1" w:rsidRPr="00C42745" w:rsidRDefault="009E11E1" w:rsidP="00D56C78">
      <w:pPr>
        <w:pStyle w:val="ListParagraph"/>
        <w:numPr>
          <w:ilvl w:val="0"/>
          <w:numId w:val="20"/>
        </w:numPr>
        <w:rPr>
          <w:lang w:val="mk-MK"/>
        </w:rPr>
      </w:pPr>
      <w:r w:rsidRPr="00C42745">
        <w:rPr>
          <w:lang w:val="mk-MK"/>
        </w:rPr>
        <w:t>Развој на комуналната инфраструктура во населените места и индустриските зони;</w:t>
      </w:r>
    </w:p>
    <w:p w:rsidR="009E11E1" w:rsidRPr="00C42745" w:rsidRDefault="009E11E1" w:rsidP="00D56C78">
      <w:pPr>
        <w:pStyle w:val="ListParagraph"/>
        <w:numPr>
          <w:ilvl w:val="0"/>
          <w:numId w:val="20"/>
        </w:numPr>
        <w:rPr>
          <w:lang w:val="mk-MK"/>
        </w:rPr>
      </w:pPr>
      <w:r w:rsidRPr="00C42745">
        <w:rPr>
          <w:lang w:val="mk-MK"/>
        </w:rPr>
        <w:t>Подобар квалитет на социјалните услуги – градинки, здравствени установи, културни установи, старечки домови и сл.</w:t>
      </w:r>
    </w:p>
    <w:p w:rsidR="009E11E1" w:rsidRPr="00C42745" w:rsidRDefault="009E11E1" w:rsidP="00AC128A">
      <w:pPr>
        <w:jc w:val="center"/>
        <w:rPr>
          <w:b/>
          <w:sz w:val="28"/>
          <w:szCs w:val="28"/>
          <w:lang w:val="mk-MK"/>
        </w:rPr>
      </w:pPr>
    </w:p>
    <w:p w:rsidR="009E11E1" w:rsidRPr="00C42745" w:rsidRDefault="009E11E1" w:rsidP="00DE28E8">
      <w:pPr>
        <w:pStyle w:val="Heading2"/>
        <w:rPr>
          <w:lang w:val="mk-MK"/>
        </w:rPr>
      </w:pPr>
      <w:bookmarkStart w:id="47" w:name="_Toc401479718"/>
      <w:bookmarkStart w:id="48" w:name="_Toc402026236"/>
      <w:r w:rsidRPr="00C42745">
        <w:rPr>
          <w:lang w:val="mk-MK"/>
        </w:rPr>
        <w:t>8.3 СТРАТЕШКИ ЦЕЛИ</w:t>
      </w:r>
      <w:bookmarkEnd w:id="47"/>
      <w:bookmarkEnd w:id="48"/>
    </w:p>
    <w:p w:rsidR="009E11E1" w:rsidRPr="00C42745" w:rsidRDefault="009E11E1" w:rsidP="00DE28E8">
      <w:pPr>
        <w:rPr>
          <w:rFonts w:eastAsiaTheme="minorHAnsi"/>
          <w:lang w:val="mk-MK"/>
        </w:rPr>
      </w:pPr>
      <w:r w:rsidRPr="00C42745">
        <w:rPr>
          <w:rFonts w:eastAsiaTheme="minorHAnsi"/>
          <w:lang w:val="mk-MK"/>
        </w:rPr>
        <w:t>За да се достигне посакуваната состојба преточена во визијата на оваа Стратегија, потребно е да се исполнат неколку предуслови:</w:t>
      </w:r>
    </w:p>
    <w:p w:rsidR="009E11E1" w:rsidRPr="00C42745" w:rsidRDefault="009E11E1" w:rsidP="00DE28E8">
      <w:pPr>
        <w:rPr>
          <w:lang w:val="mk-MK"/>
        </w:rPr>
      </w:pPr>
      <w:r w:rsidRPr="00C42745">
        <w:rPr>
          <w:lang w:val="mk-MK"/>
        </w:rPr>
        <w:t>Политика на општина Градско кон прашањата од областа на локалниот економски развој мора да продолжи да ги издига овие прашања високо на листата на свои приоритети. При тоа, таа треба и натаму да е партиципативна, проактивна и визионерска.</w:t>
      </w:r>
    </w:p>
    <w:p w:rsidR="009E11E1" w:rsidRPr="00C42745" w:rsidRDefault="009E11E1" w:rsidP="00DE28E8">
      <w:pPr>
        <w:rPr>
          <w:lang w:val="mk-MK"/>
        </w:rPr>
      </w:pPr>
    </w:p>
    <w:p w:rsidR="009E11E1" w:rsidRPr="00C42745" w:rsidRDefault="009E11E1" w:rsidP="00DE28E8">
      <w:pPr>
        <w:rPr>
          <w:lang w:val="mk-MK"/>
        </w:rPr>
      </w:pPr>
      <w:r w:rsidRPr="00C42745">
        <w:rPr>
          <w:lang w:val="mk-MK"/>
        </w:rPr>
        <w:t>Да се исполнат след</w:t>
      </w:r>
      <w:r w:rsidR="00DE28E8" w:rsidRPr="00C42745">
        <w:rPr>
          <w:lang w:val="mk-MK"/>
        </w:rPr>
        <w:t>ниве главните Стратешките цели:</w:t>
      </w:r>
    </w:p>
    <w:p w:rsidR="009E11E1" w:rsidRPr="00C42745" w:rsidRDefault="009E11E1" w:rsidP="00D56C78">
      <w:pPr>
        <w:pStyle w:val="ListParagraph"/>
        <w:numPr>
          <w:ilvl w:val="0"/>
          <w:numId w:val="21"/>
        </w:numPr>
        <w:rPr>
          <w:lang w:val="mk-MK"/>
        </w:rPr>
      </w:pPr>
      <w:r w:rsidRPr="00C42745">
        <w:rPr>
          <w:lang w:val="mk-MK"/>
        </w:rPr>
        <w:t>Јакнењеназемјоделството и поттикнувањенанеговадодаденавредностпреку</w:t>
      </w:r>
      <w:r w:rsidR="00FF1125" w:rsidRPr="00C42745">
        <w:rPr>
          <w:lang w:val="mk-MK"/>
        </w:rPr>
        <w:t>прехранбениот</w:t>
      </w:r>
      <w:r w:rsidRPr="00C42745">
        <w:rPr>
          <w:lang w:val="mk-MK"/>
        </w:rPr>
        <w:t xml:space="preserve"> и туристичкиотсектор</w:t>
      </w:r>
    </w:p>
    <w:p w:rsidR="009E11E1" w:rsidRPr="00C42745" w:rsidRDefault="009E11E1" w:rsidP="00D56C78">
      <w:pPr>
        <w:pStyle w:val="ListParagraph"/>
        <w:numPr>
          <w:ilvl w:val="0"/>
          <w:numId w:val="21"/>
        </w:numPr>
        <w:rPr>
          <w:lang w:val="mk-MK"/>
        </w:rPr>
      </w:pPr>
      <w:r w:rsidRPr="00C42745">
        <w:rPr>
          <w:lang w:val="mk-MK"/>
        </w:rPr>
        <w:t>Привлекувањенаинвестицииодстрански и домашниинвеститори</w:t>
      </w:r>
    </w:p>
    <w:p w:rsidR="009E11E1" w:rsidRPr="00C42745" w:rsidRDefault="009E11E1" w:rsidP="00D56C78">
      <w:pPr>
        <w:pStyle w:val="ListParagraph"/>
        <w:numPr>
          <w:ilvl w:val="0"/>
          <w:numId w:val="21"/>
        </w:numPr>
        <w:rPr>
          <w:lang w:val="mk-MK"/>
        </w:rPr>
      </w:pPr>
      <w:r w:rsidRPr="00C42745">
        <w:rPr>
          <w:lang w:val="mk-MK"/>
        </w:rPr>
        <w:t>Поттикнувањенаможноститезаотворањенановималибизниси и самовработување</w:t>
      </w:r>
    </w:p>
    <w:p w:rsidR="00BD4E10" w:rsidRPr="00C42745" w:rsidRDefault="00BD4E10" w:rsidP="00D56C78">
      <w:pPr>
        <w:pStyle w:val="ListParagraph"/>
        <w:numPr>
          <w:ilvl w:val="0"/>
          <w:numId w:val="21"/>
        </w:numPr>
        <w:rPr>
          <w:lang w:val="mk-MK"/>
        </w:rPr>
      </w:pPr>
      <w:r w:rsidRPr="00C42745">
        <w:rPr>
          <w:lang w:val="mk-MK"/>
        </w:rPr>
        <w:t>Развој и подобрување на инфраструктурата</w:t>
      </w:r>
    </w:p>
    <w:p w:rsidR="009E11E1" w:rsidRPr="00C42745" w:rsidRDefault="009E11E1">
      <w:pPr>
        <w:rPr>
          <w:b/>
          <w:sz w:val="28"/>
          <w:szCs w:val="28"/>
          <w:lang w:val="mk-MK"/>
        </w:rPr>
      </w:pPr>
    </w:p>
    <w:p w:rsidR="00DE28E8" w:rsidRPr="00C42745" w:rsidRDefault="00DE28E8">
      <w:pPr>
        <w:spacing w:after="200"/>
        <w:jc w:val="left"/>
        <w:rPr>
          <w:rFonts w:eastAsiaTheme="majorEastAsia" w:cstheme="majorBidi"/>
          <w:b/>
          <w:bCs/>
          <w:sz w:val="28"/>
          <w:szCs w:val="28"/>
          <w:lang w:val="mk-MK"/>
        </w:rPr>
      </w:pPr>
      <w:bookmarkStart w:id="49" w:name="_Toc401479719"/>
      <w:r w:rsidRPr="00C42745">
        <w:rPr>
          <w:lang w:val="mk-MK"/>
        </w:rPr>
        <w:br w:type="page"/>
      </w:r>
    </w:p>
    <w:p w:rsidR="00AC128A" w:rsidRPr="00C42745" w:rsidRDefault="009E11E1" w:rsidP="00FF5317">
      <w:pPr>
        <w:pStyle w:val="Heading1"/>
        <w:rPr>
          <w:lang w:val="mk-MK"/>
        </w:rPr>
      </w:pPr>
      <w:bookmarkStart w:id="50" w:name="_Toc402026237"/>
      <w:r w:rsidRPr="00C42745">
        <w:rPr>
          <w:lang w:val="mk-MK"/>
        </w:rPr>
        <w:lastRenderedPageBreak/>
        <w:t>9. ПРЕДЛОГ ПРОЕКТИ</w:t>
      </w:r>
      <w:bookmarkEnd w:id="49"/>
      <w:bookmarkEnd w:id="50"/>
    </w:p>
    <w:p w:rsidR="006950FA" w:rsidRPr="00C42745" w:rsidRDefault="006950FA" w:rsidP="00DE28E8">
      <w:pPr>
        <w:rPr>
          <w:lang w:val="mk-MK"/>
        </w:rPr>
      </w:pPr>
      <w:r w:rsidRPr="00C42745">
        <w:rPr>
          <w:lang w:val="mk-MK"/>
        </w:rPr>
        <w:t>Предлог-проектите се изведени врз основа на ресурските можности на просторот, изведените SWOT-анализи во кои посебно место зазедоа проблемите во општината и можностите за разрешување и оптималните пристапи во одржливиот развој во вака релативно краткиот период на стратешко планирање. Врз основа на тоа ги идентификувавме проектите според дефинирана приоритетна листа. Тоа се следните:</w:t>
      </w:r>
    </w:p>
    <w:p w:rsidR="00433F67" w:rsidRPr="00C42745" w:rsidRDefault="00433F67" w:rsidP="00433F67">
      <w:pPr>
        <w:spacing w:after="160"/>
        <w:rPr>
          <w:rFonts w:asciiTheme="minorHAnsi" w:hAnsiTheme="minorHAnsi"/>
          <w:lang w:val="mk-MK"/>
        </w:rPr>
      </w:pPr>
      <w:r w:rsidRPr="00C42745">
        <w:rPr>
          <w:rFonts w:asciiTheme="minorHAnsi" w:hAnsiTheme="minorHAnsi"/>
          <w:lang w:val="mk-MK"/>
        </w:rPr>
        <w:t xml:space="preserve">Во функција на остварување на </w:t>
      </w:r>
      <w:r w:rsidRPr="00C42745">
        <w:rPr>
          <w:rFonts w:asciiTheme="minorHAnsi" w:hAnsiTheme="minorHAnsi"/>
          <w:b/>
          <w:lang w:val="mk-MK"/>
        </w:rPr>
        <w:t xml:space="preserve">Стратешката цел 1. Јакнење на земјоделството и поттикнување на негова додадена вредност преку </w:t>
      </w:r>
      <w:r w:rsidR="00FF1125" w:rsidRPr="00C42745">
        <w:rPr>
          <w:rFonts w:asciiTheme="minorHAnsi" w:hAnsiTheme="minorHAnsi"/>
          <w:b/>
          <w:lang w:val="mk-MK"/>
        </w:rPr>
        <w:t>прехранбениот</w:t>
      </w:r>
      <w:r w:rsidRPr="00C42745">
        <w:rPr>
          <w:rFonts w:asciiTheme="minorHAnsi" w:hAnsiTheme="minorHAnsi"/>
          <w:b/>
          <w:lang w:val="mk-MK"/>
        </w:rPr>
        <w:t xml:space="preserve"> и туристичкиот сектор </w:t>
      </w:r>
      <w:r w:rsidRPr="00C42745">
        <w:rPr>
          <w:rFonts w:asciiTheme="minorHAnsi" w:hAnsiTheme="minorHAnsi"/>
          <w:lang w:val="mk-MK"/>
        </w:rPr>
        <w:t>предвидено е да се реализираат следниве проекти:</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Организирање на обуки за нови технологии на земјоделско производство</w:t>
      </w:r>
      <w:r w:rsidR="00BD4E10" w:rsidRPr="00C42745">
        <w:rPr>
          <w:rFonts w:asciiTheme="minorHAnsi" w:hAnsiTheme="minorHAnsi"/>
          <w:lang w:val="mk-MK"/>
        </w:rPr>
        <w:t xml:space="preserve"> и примена на добра земјоделска пракса (GoodAgriculturalPractices - GAP)</w:t>
      </w:r>
    </w:p>
    <w:p w:rsidR="00433F67" w:rsidRPr="00C42745" w:rsidRDefault="001E0CAC"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Организирање</w:t>
      </w:r>
      <w:r w:rsidR="00433F67" w:rsidRPr="00C42745">
        <w:rPr>
          <w:rFonts w:asciiTheme="minorHAnsi" w:hAnsiTheme="minorHAnsi"/>
          <w:lang w:val="mk-MK"/>
        </w:rPr>
        <w:t xml:space="preserve"> на обуки за справување со климатските промени </w:t>
      </w:r>
      <w:r w:rsidRPr="00C42745">
        <w:rPr>
          <w:rFonts w:asciiTheme="minorHAnsi" w:hAnsiTheme="minorHAnsi"/>
          <w:lang w:val="mk-MK"/>
        </w:rPr>
        <w:t>и нивното влијание врз</w:t>
      </w:r>
      <w:r w:rsidR="00433F67" w:rsidRPr="00C42745">
        <w:rPr>
          <w:rFonts w:asciiTheme="minorHAnsi" w:hAnsiTheme="minorHAnsi"/>
          <w:lang w:val="mk-MK"/>
        </w:rPr>
        <w:t xml:space="preserve"> растителното производство во соработка со МЗШВ</w:t>
      </w:r>
    </w:p>
    <w:p w:rsidR="00433F67" w:rsidRPr="00C42745" w:rsidRDefault="00093D46"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Инизијатива за отварање</w:t>
      </w:r>
      <w:r w:rsidR="00433F67" w:rsidRPr="00C42745">
        <w:rPr>
          <w:rFonts w:asciiTheme="minorHAnsi" w:hAnsiTheme="minorHAnsi"/>
          <w:lang w:val="mk-MK"/>
        </w:rPr>
        <w:t xml:space="preserve"> на општински дистрибутивен центар</w:t>
      </w:r>
      <w:r w:rsidRPr="00C42745">
        <w:rPr>
          <w:rFonts w:asciiTheme="minorHAnsi" w:hAnsiTheme="minorHAnsi"/>
          <w:lang w:val="mk-MK"/>
        </w:rPr>
        <w:t xml:space="preserve"> </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Постојана едукација на земјоделците и компаниите од земјоделската дејност</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Подготовка на план за класификација на земјиштето и растенијата</w:t>
      </w:r>
    </w:p>
    <w:p w:rsidR="00433F67" w:rsidRPr="00C42745" w:rsidRDefault="001E0CAC"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Поддршка во</w:t>
      </w:r>
      <w:r w:rsidR="00433F67" w:rsidRPr="00C42745">
        <w:rPr>
          <w:rFonts w:asciiTheme="minorHAnsi" w:hAnsiTheme="minorHAnsi"/>
          <w:lang w:val="mk-MK"/>
        </w:rPr>
        <w:t xml:space="preserve"> подготовка на проектни апликации за расположливите европски фондови (ИПАРД) и поддршка при изработка на документацијата во надлежност на општинската администрација</w:t>
      </w:r>
      <w:r w:rsidR="00093D46" w:rsidRPr="00C42745">
        <w:rPr>
          <w:rFonts w:asciiTheme="minorHAnsi" w:hAnsiTheme="minorHAnsi"/>
          <w:lang w:val="mk-MK"/>
        </w:rPr>
        <w:t xml:space="preserve"> (континуирано)</w:t>
      </w:r>
    </w:p>
    <w:p w:rsidR="00093D46" w:rsidRPr="00C42745" w:rsidRDefault="00093D46"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Подршка за формирање на т.н. „машински прстени“ за зедничко користење на земјоделската механизација  на земјоделците подржано со Програмите на Владата на Република Мкедонија и  ИПАРД програмите (буџет на општина);</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Информативни кампањи за кредитирање во земјоделството</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Спроведување на обуки за добра хигиенска пракса и органско производство</w:t>
      </w:r>
      <w:r w:rsidR="00093D46" w:rsidRPr="00C42745">
        <w:rPr>
          <w:rFonts w:asciiTheme="minorHAnsi" w:hAnsiTheme="minorHAnsi"/>
          <w:lang w:val="mk-MK"/>
        </w:rPr>
        <w:t xml:space="preserve"> на нетрадиционални земјоделски култури барани на странските пазари ( лешник, бадем, вишна, круша, кајсија и др.) (Буџет на општина 100,000- 2016/17)</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Воведување на ваучер систем за органско производство</w:t>
      </w:r>
      <w:r w:rsidR="00093D46" w:rsidRPr="00C42745">
        <w:rPr>
          <w:rFonts w:asciiTheme="minorHAnsi" w:hAnsiTheme="minorHAnsi"/>
          <w:lang w:val="mk-MK"/>
        </w:rPr>
        <w:t xml:space="preserve"> -? Да се провери- ова не е изводливо тука- доволно е само стимулирање и промоција на ОП</w:t>
      </w:r>
    </w:p>
    <w:p w:rsidR="00433F67" w:rsidRPr="00C42745" w:rsidRDefault="00433F67" w:rsidP="00D56C78">
      <w:pPr>
        <w:pStyle w:val="ListParagraph"/>
        <w:numPr>
          <w:ilvl w:val="1"/>
          <w:numId w:val="3"/>
        </w:numPr>
        <w:tabs>
          <w:tab w:val="left" w:pos="993"/>
        </w:tabs>
        <w:ind w:left="993" w:hanging="709"/>
        <w:rPr>
          <w:rFonts w:asciiTheme="minorHAnsi" w:hAnsiTheme="minorHAnsi"/>
          <w:lang w:val="mk-MK"/>
        </w:rPr>
      </w:pPr>
      <w:r w:rsidRPr="00C42745">
        <w:rPr>
          <w:rFonts w:asciiTheme="minorHAnsi" w:hAnsiTheme="minorHAnsi"/>
          <w:lang w:val="mk-MK"/>
        </w:rPr>
        <w:t xml:space="preserve">Брендирање на специфични  земјоделски </w:t>
      </w:r>
      <w:r w:rsidR="00FF1125" w:rsidRPr="00C42745">
        <w:rPr>
          <w:rFonts w:asciiTheme="minorHAnsi" w:hAnsiTheme="minorHAnsi"/>
          <w:lang w:val="mk-MK"/>
        </w:rPr>
        <w:t>производи со</w:t>
      </w:r>
      <w:r w:rsidRPr="00C42745">
        <w:rPr>
          <w:rFonts w:asciiTheme="minorHAnsi" w:hAnsiTheme="minorHAnsi"/>
          <w:lang w:val="mk-MK"/>
        </w:rPr>
        <w:t xml:space="preserve"> ознаките: заштитена ознака на потекло (ЗОП), заштитена географска ознака (ЗГО), </w:t>
      </w:r>
      <w:r w:rsidR="00FF1125" w:rsidRPr="00C42745">
        <w:rPr>
          <w:rFonts w:asciiTheme="minorHAnsi" w:hAnsiTheme="minorHAnsi"/>
          <w:lang w:val="mk-MK"/>
        </w:rPr>
        <w:t>гарантиран традиционален</w:t>
      </w:r>
      <w:r w:rsidRPr="00C42745">
        <w:rPr>
          <w:rFonts w:asciiTheme="minorHAnsi" w:hAnsiTheme="minorHAnsi"/>
          <w:lang w:val="mk-MK"/>
        </w:rPr>
        <w:t xml:space="preserve"> специјалитет (ГТС) или колективна трговска марка (КТМ)</w:t>
      </w:r>
    </w:p>
    <w:p w:rsidR="006950FA" w:rsidRPr="00C42745" w:rsidRDefault="006950FA" w:rsidP="00D56C78">
      <w:pPr>
        <w:pStyle w:val="ListParagraph"/>
        <w:numPr>
          <w:ilvl w:val="1"/>
          <w:numId w:val="3"/>
        </w:numPr>
        <w:tabs>
          <w:tab w:val="left" w:pos="993"/>
        </w:tabs>
        <w:ind w:left="993" w:hanging="709"/>
        <w:rPr>
          <w:rFonts w:asciiTheme="minorHAnsi" w:hAnsiTheme="minorHAnsi"/>
          <w:lang w:val="mk-MK"/>
        </w:rPr>
      </w:pPr>
      <w:r w:rsidRPr="00C42745">
        <w:rPr>
          <w:lang w:val="mk-MK"/>
        </w:rPr>
        <w:t>Реконструкција и адаптација на Старата железничка станица во Стоби како туристички павилјон;</w:t>
      </w:r>
    </w:p>
    <w:p w:rsidR="006950FA" w:rsidRPr="00C42745" w:rsidRDefault="006950FA" w:rsidP="00D56C78">
      <w:pPr>
        <w:pStyle w:val="ListParagraph"/>
        <w:numPr>
          <w:ilvl w:val="1"/>
          <w:numId w:val="3"/>
        </w:numPr>
        <w:tabs>
          <w:tab w:val="left" w:pos="993"/>
        </w:tabs>
        <w:ind w:left="993" w:hanging="709"/>
        <w:rPr>
          <w:rFonts w:asciiTheme="minorHAnsi" w:hAnsiTheme="minorHAnsi"/>
          <w:lang w:val="mk-MK"/>
        </w:rPr>
      </w:pPr>
      <w:r w:rsidRPr="00C42745">
        <w:rPr>
          <w:lang w:val="mk-MK"/>
        </w:rPr>
        <w:t>Креирање на вински и културни тури.</w:t>
      </w:r>
    </w:p>
    <w:p w:rsidR="000407BC" w:rsidRPr="00C42745" w:rsidRDefault="00093D46" w:rsidP="00D56C78">
      <w:pPr>
        <w:pStyle w:val="ListParagraph"/>
        <w:numPr>
          <w:ilvl w:val="1"/>
          <w:numId w:val="3"/>
        </w:numPr>
        <w:tabs>
          <w:tab w:val="left" w:pos="993"/>
        </w:tabs>
        <w:ind w:left="993" w:hanging="709"/>
        <w:rPr>
          <w:rFonts w:asciiTheme="minorHAnsi" w:hAnsiTheme="minorHAnsi"/>
          <w:lang w:val="mk-MK"/>
        </w:rPr>
      </w:pPr>
      <w:r w:rsidRPr="00C42745">
        <w:rPr>
          <w:lang w:val="mk-MK"/>
        </w:rPr>
        <w:t>С</w:t>
      </w:r>
      <w:r w:rsidR="000407BC" w:rsidRPr="00C42745">
        <w:rPr>
          <w:lang w:val="mk-MK"/>
        </w:rPr>
        <w:t>игнализација и мапирање на туристичките дестинации;</w:t>
      </w:r>
    </w:p>
    <w:p w:rsidR="000407BC" w:rsidRPr="00C42745" w:rsidRDefault="000407BC" w:rsidP="00D56C78">
      <w:pPr>
        <w:pStyle w:val="ListParagraph"/>
        <w:numPr>
          <w:ilvl w:val="1"/>
          <w:numId w:val="3"/>
        </w:numPr>
        <w:tabs>
          <w:tab w:val="left" w:pos="993"/>
        </w:tabs>
        <w:ind w:left="993" w:hanging="709"/>
        <w:rPr>
          <w:rFonts w:asciiTheme="minorHAnsi" w:hAnsiTheme="minorHAnsi"/>
          <w:lang w:val="mk-MK"/>
        </w:rPr>
      </w:pPr>
      <w:r w:rsidRPr="00C42745">
        <w:rPr>
          <w:lang w:val="mk-MK"/>
        </w:rPr>
        <w:t>Опремување на етно соба;</w:t>
      </w:r>
    </w:p>
    <w:p w:rsidR="00D05AD2" w:rsidRPr="00C42745" w:rsidRDefault="00D05AD2" w:rsidP="00D56C78">
      <w:pPr>
        <w:pStyle w:val="ListParagraph"/>
        <w:numPr>
          <w:ilvl w:val="1"/>
          <w:numId w:val="3"/>
        </w:numPr>
        <w:tabs>
          <w:tab w:val="left" w:pos="993"/>
        </w:tabs>
        <w:ind w:left="993" w:hanging="709"/>
        <w:rPr>
          <w:rFonts w:asciiTheme="minorHAnsi" w:hAnsiTheme="minorHAnsi"/>
          <w:lang w:val="mk-MK"/>
        </w:rPr>
      </w:pPr>
      <w:r w:rsidRPr="00C42745">
        <w:rPr>
          <w:lang w:val="mk-MK"/>
        </w:rPr>
        <w:t>Востановување на туристичка</w:t>
      </w:r>
      <w:r w:rsidR="00AD0E5A" w:rsidRPr="00C42745">
        <w:rPr>
          <w:lang w:val="mk-MK"/>
        </w:rPr>
        <w:t xml:space="preserve"> и културна манифестација – Ден</w:t>
      </w:r>
      <w:r w:rsidRPr="00C42745">
        <w:rPr>
          <w:lang w:val="mk-MK"/>
        </w:rPr>
        <w:t xml:space="preserve"> на пиперката.</w:t>
      </w:r>
    </w:p>
    <w:p w:rsidR="00093D46" w:rsidRPr="00C42745" w:rsidRDefault="00093D46" w:rsidP="00D56C78">
      <w:pPr>
        <w:pStyle w:val="ListParagraph"/>
        <w:numPr>
          <w:ilvl w:val="1"/>
          <w:numId w:val="3"/>
        </w:numPr>
        <w:tabs>
          <w:tab w:val="left" w:pos="993"/>
        </w:tabs>
        <w:ind w:left="993" w:hanging="709"/>
        <w:rPr>
          <w:rFonts w:asciiTheme="minorHAnsi" w:hAnsiTheme="minorHAnsi"/>
          <w:lang w:val="mk-MK"/>
        </w:rPr>
      </w:pPr>
      <w:r w:rsidRPr="00C42745">
        <w:rPr>
          <w:lang w:val="mk-MK"/>
        </w:rPr>
        <w:t>Изготвување на Стратегија за туризам на Општина Градско (2017 – 300,000, Буџет на Општината);</w:t>
      </w:r>
    </w:p>
    <w:p w:rsidR="00093D46" w:rsidRPr="00C42745" w:rsidRDefault="00093D46" w:rsidP="00D56C78">
      <w:pPr>
        <w:pStyle w:val="ListParagraph"/>
        <w:numPr>
          <w:ilvl w:val="1"/>
          <w:numId w:val="3"/>
        </w:numPr>
        <w:tabs>
          <w:tab w:val="left" w:pos="993"/>
        </w:tabs>
        <w:ind w:left="993" w:hanging="709"/>
        <w:rPr>
          <w:rFonts w:asciiTheme="minorHAnsi" w:hAnsiTheme="minorHAnsi"/>
          <w:lang w:val="mk-MK"/>
        </w:rPr>
      </w:pPr>
      <w:r w:rsidRPr="00C42745">
        <w:rPr>
          <w:lang w:val="mk-MK"/>
        </w:rPr>
        <w:lastRenderedPageBreak/>
        <w:t>Археолошко конзерваторки активности во насока на формирање на Балкански археолошки центар – Стоби, (буџет на општина, 2017, 300000)</w:t>
      </w:r>
    </w:p>
    <w:p w:rsidR="00433F67" w:rsidRPr="00C42745" w:rsidRDefault="00433F67" w:rsidP="00433F67">
      <w:pPr>
        <w:spacing w:after="160"/>
        <w:rPr>
          <w:rFonts w:asciiTheme="minorHAnsi" w:hAnsiTheme="minorHAnsi"/>
          <w:lang w:val="mk-MK"/>
        </w:rPr>
      </w:pPr>
      <w:r w:rsidRPr="00C42745">
        <w:rPr>
          <w:rFonts w:asciiTheme="minorHAnsi" w:hAnsiTheme="minorHAnsi"/>
          <w:lang w:val="mk-MK"/>
        </w:rPr>
        <w:t xml:space="preserve">Во функција на остварување на </w:t>
      </w:r>
      <w:r w:rsidRPr="00C42745">
        <w:rPr>
          <w:rFonts w:asciiTheme="minorHAnsi" w:hAnsiTheme="minorHAnsi"/>
          <w:b/>
          <w:lang w:val="mk-MK"/>
        </w:rPr>
        <w:t>Стратешката цел 2. Привлекување</w:t>
      </w:r>
      <w:r w:rsidR="00093D46" w:rsidRPr="00C42745">
        <w:rPr>
          <w:rFonts w:asciiTheme="minorHAnsi" w:hAnsiTheme="minorHAnsi"/>
          <w:b/>
          <w:lang w:val="mk-MK"/>
        </w:rPr>
        <w:t xml:space="preserve"> </w:t>
      </w:r>
      <w:r w:rsidRPr="00C42745">
        <w:rPr>
          <w:rFonts w:asciiTheme="minorHAnsi" w:hAnsiTheme="minorHAnsi"/>
          <w:b/>
          <w:lang w:val="mk-MK"/>
        </w:rPr>
        <w:t>на</w:t>
      </w:r>
      <w:r w:rsidR="00093D46" w:rsidRPr="00C42745">
        <w:rPr>
          <w:rFonts w:asciiTheme="minorHAnsi" w:hAnsiTheme="minorHAnsi"/>
          <w:b/>
          <w:lang w:val="mk-MK"/>
        </w:rPr>
        <w:t xml:space="preserve"> </w:t>
      </w:r>
      <w:r w:rsidRPr="00C42745">
        <w:rPr>
          <w:rFonts w:asciiTheme="minorHAnsi" w:hAnsiTheme="minorHAnsi"/>
          <w:b/>
          <w:lang w:val="mk-MK"/>
        </w:rPr>
        <w:t>инвестиции</w:t>
      </w:r>
      <w:r w:rsidR="00093D46" w:rsidRPr="00C42745">
        <w:rPr>
          <w:rFonts w:asciiTheme="minorHAnsi" w:hAnsiTheme="minorHAnsi"/>
          <w:b/>
          <w:lang w:val="mk-MK"/>
        </w:rPr>
        <w:t xml:space="preserve"> </w:t>
      </w:r>
      <w:r w:rsidRPr="00C42745">
        <w:rPr>
          <w:rFonts w:asciiTheme="minorHAnsi" w:hAnsiTheme="minorHAnsi"/>
          <w:b/>
          <w:lang w:val="mk-MK"/>
        </w:rPr>
        <w:t>од</w:t>
      </w:r>
      <w:r w:rsidR="00093D46" w:rsidRPr="00C42745">
        <w:rPr>
          <w:rFonts w:asciiTheme="minorHAnsi" w:hAnsiTheme="minorHAnsi"/>
          <w:b/>
          <w:lang w:val="mk-MK"/>
        </w:rPr>
        <w:t xml:space="preserve"> </w:t>
      </w:r>
      <w:r w:rsidRPr="00C42745">
        <w:rPr>
          <w:rFonts w:asciiTheme="minorHAnsi" w:hAnsiTheme="minorHAnsi"/>
          <w:b/>
          <w:lang w:val="mk-MK"/>
        </w:rPr>
        <w:t>странски и домашни</w:t>
      </w:r>
      <w:r w:rsidR="00093D46" w:rsidRPr="00C42745">
        <w:rPr>
          <w:rFonts w:asciiTheme="minorHAnsi" w:hAnsiTheme="minorHAnsi"/>
          <w:b/>
          <w:lang w:val="mk-MK"/>
        </w:rPr>
        <w:t xml:space="preserve"> </w:t>
      </w:r>
      <w:r w:rsidRPr="00C42745">
        <w:rPr>
          <w:rFonts w:asciiTheme="minorHAnsi" w:hAnsiTheme="minorHAnsi"/>
          <w:b/>
          <w:lang w:val="mk-MK"/>
        </w:rPr>
        <w:t>инвеститори</w:t>
      </w:r>
      <w:r w:rsidR="00093D46" w:rsidRPr="00C42745">
        <w:rPr>
          <w:rFonts w:asciiTheme="minorHAnsi" w:hAnsiTheme="minorHAnsi"/>
          <w:b/>
          <w:lang w:val="mk-MK"/>
        </w:rPr>
        <w:t xml:space="preserve"> </w:t>
      </w:r>
      <w:r w:rsidRPr="00C42745">
        <w:rPr>
          <w:rFonts w:asciiTheme="minorHAnsi" w:hAnsiTheme="minorHAnsi"/>
          <w:lang w:val="mk-MK"/>
        </w:rPr>
        <w:t>предвидено е да се реализираат следниве проекти:</w:t>
      </w:r>
    </w:p>
    <w:p w:rsidR="00433F67" w:rsidRPr="00C42745" w:rsidRDefault="00433F67" w:rsidP="00D56C78">
      <w:pPr>
        <w:pStyle w:val="ListParagraph"/>
        <w:numPr>
          <w:ilvl w:val="0"/>
          <w:numId w:val="4"/>
        </w:numPr>
        <w:tabs>
          <w:tab w:val="left" w:pos="993"/>
        </w:tabs>
        <w:rPr>
          <w:rFonts w:asciiTheme="minorHAnsi" w:hAnsiTheme="minorHAnsi"/>
          <w:vanish/>
          <w:lang w:val="mk-MK"/>
        </w:rPr>
      </w:pPr>
    </w:p>
    <w:p w:rsidR="00433F67" w:rsidRPr="00C42745" w:rsidRDefault="00433F67" w:rsidP="00D56C78">
      <w:pPr>
        <w:pStyle w:val="ListParagraph"/>
        <w:numPr>
          <w:ilvl w:val="0"/>
          <w:numId w:val="4"/>
        </w:numPr>
        <w:tabs>
          <w:tab w:val="left" w:pos="993"/>
        </w:tabs>
        <w:rPr>
          <w:rFonts w:asciiTheme="minorHAnsi" w:hAnsiTheme="minorHAnsi"/>
          <w:vanish/>
          <w:lang w:val="mk-MK"/>
        </w:rPr>
      </w:pPr>
    </w:p>
    <w:p w:rsidR="00433F67" w:rsidRPr="00C42745" w:rsidRDefault="00433F67" w:rsidP="00D56C78">
      <w:pPr>
        <w:pStyle w:val="ListParagraph"/>
        <w:numPr>
          <w:ilvl w:val="1"/>
          <w:numId w:val="4"/>
        </w:numPr>
        <w:tabs>
          <w:tab w:val="left" w:pos="993"/>
        </w:tabs>
        <w:ind w:left="993" w:hanging="709"/>
        <w:rPr>
          <w:rFonts w:asciiTheme="minorHAnsi" w:hAnsiTheme="minorHAnsi"/>
          <w:lang w:val="mk-MK"/>
        </w:rPr>
      </w:pPr>
      <w:r w:rsidRPr="00C42745">
        <w:rPr>
          <w:rFonts w:asciiTheme="minorHAnsi" w:hAnsiTheme="minorHAnsi"/>
          <w:lang w:val="mk-MK"/>
        </w:rPr>
        <w:t>Формирање на контакт точка во општината за потенцијалните домашни и странски инвеститори;</w:t>
      </w:r>
    </w:p>
    <w:p w:rsidR="00433F67" w:rsidRPr="00C42745" w:rsidRDefault="00433F67" w:rsidP="00D56C78">
      <w:pPr>
        <w:pStyle w:val="ListParagraph"/>
        <w:numPr>
          <w:ilvl w:val="1"/>
          <w:numId w:val="4"/>
        </w:numPr>
        <w:tabs>
          <w:tab w:val="left" w:pos="993"/>
        </w:tabs>
        <w:ind w:left="993" w:hanging="709"/>
        <w:rPr>
          <w:rFonts w:asciiTheme="minorHAnsi" w:hAnsiTheme="minorHAnsi"/>
          <w:lang w:val="mk-MK"/>
        </w:rPr>
      </w:pPr>
      <w:r w:rsidRPr="00C42745">
        <w:rPr>
          <w:rFonts w:asciiTheme="minorHAnsi" w:hAnsiTheme="minorHAnsi"/>
          <w:lang w:val="mk-MK"/>
        </w:rPr>
        <w:t>Изработка на база за податоци и каталог на потенцијалите за инвестиции</w:t>
      </w:r>
    </w:p>
    <w:p w:rsidR="00433F67" w:rsidRPr="00C42745" w:rsidRDefault="00433F67" w:rsidP="00D56C78">
      <w:pPr>
        <w:pStyle w:val="ListParagraph"/>
        <w:numPr>
          <w:ilvl w:val="1"/>
          <w:numId w:val="4"/>
        </w:numPr>
        <w:tabs>
          <w:tab w:val="left" w:pos="993"/>
        </w:tabs>
        <w:ind w:left="993" w:hanging="709"/>
        <w:rPr>
          <w:rFonts w:asciiTheme="minorHAnsi" w:hAnsiTheme="minorHAnsi"/>
          <w:lang w:val="mk-MK"/>
        </w:rPr>
      </w:pPr>
      <w:r w:rsidRPr="00C42745">
        <w:rPr>
          <w:rFonts w:asciiTheme="minorHAnsi" w:hAnsiTheme="minorHAnsi"/>
          <w:lang w:val="mk-MK"/>
        </w:rPr>
        <w:t>Студиски посети во странство и организирање на состаноци со потенцијалните инвеститори;</w:t>
      </w:r>
    </w:p>
    <w:p w:rsidR="00433F67" w:rsidRPr="00C42745" w:rsidRDefault="00433F67" w:rsidP="00D56C78">
      <w:pPr>
        <w:pStyle w:val="ListParagraph"/>
        <w:numPr>
          <w:ilvl w:val="1"/>
          <w:numId w:val="4"/>
        </w:numPr>
        <w:tabs>
          <w:tab w:val="left" w:pos="993"/>
        </w:tabs>
        <w:ind w:left="993" w:hanging="709"/>
        <w:rPr>
          <w:rFonts w:asciiTheme="minorHAnsi" w:hAnsiTheme="minorHAnsi"/>
          <w:lang w:val="mk-MK"/>
        </w:rPr>
      </w:pPr>
      <w:r w:rsidRPr="00C42745">
        <w:rPr>
          <w:rFonts w:asciiTheme="minorHAnsi" w:hAnsiTheme="minorHAnsi"/>
          <w:lang w:val="mk-MK"/>
        </w:rPr>
        <w:t>Изработка на Водич за инвестиции;</w:t>
      </w:r>
    </w:p>
    <w:p w:rsidR="00433F67" w:rsidRPr="00C42745" w:rsidRDefault="00433F67" w:rsidP="00D56C78">
      <w:pPr>
        <w:pStyle w:val="ListParagraph"/>
        <w:numPr>
          <w:ilvl w:val="1"/>
          <w:numId w:val="4"/>
        </w:numPr>
        <w:tabs>
          <w:tab w:val="left" w:pos="993"/>
        </w:tabs>
        <w:ind w:left="993" w:hanging="709"/>
        <w:rPr>
          <w:rFonts w:asciiTheme="minorHAnsi" w:hAnsiTheme="minorHAnsi"/>
          <w:lang w:val="mk-MK"/>
        </w:rPr>
      </w:pPr>
      <w:r w:rsidRPr="00C42745">
        <w:rPr>
          <w:rFonts w:asciiTheme="minorHAnsi" w:hAnsiTheme="minorHAnsi"/>
          <w:lang w:val="mk-MK"/>
        </w:rPr>
        <w:t>Обезбедување на информации до агенцијата за привлекување на странски инвестиции и економските промотори;</w:t>
      </w:r>
    </w:p>
    <w:p w:rsidR="001E0CAC" w:rsidRPr="00C42745" w:rsidRDefault="001E0CAC" w:rsidP="00D56C78">
      <w:pPr>
        <w:pStyle w:val="ListParagraph"/>
        <w:numPr>
          <w:ilvl w:val="1"/>
          <w:numId w:val="4"/>
        </w:numPr>
        <w:tabs>
          <w:tab w:val="left" w:pos="993"/>
        </w:tabs>
        <w:spacing w:after="160"/>
        <w:ind w:left="993" w:hanging="709"/>
        <w:rPr>
          <w:rFonts w:asciiTheme="minorHAnsi" w:hAnsiTheme="minorHAnsi"/>
          <w:lang w:val="mk-MK"/>
        </w:rPr>
      </w:pPr>
      <w:r w:rsidRPr="00C42745">
        <w:rPr>
          <w:rFonts w:asciiTheme="minorHAnsi" w:hAnsiTheme="minorHAnsi"/>
          <w:lang w:val="mk-MK"/>
        </w:rPr>
        <w:t>Изготвување на урбанистички планови за индустриските зони</w:t>
      </w:r>
      <w:r w:rsidR="00093D46" w:rsidRPr="00C42745">
        <w:rPr>
          <w:rFonts w:asciiTheme="minorHAnsi" w:hAnsiTheme="minorHAnsi"/>
          <w:lang w:val="mk-MK"/>
        </w:rPr>
        <w:t xml:space="preserve"> уредување на локации во зоните Виничани и Ногаевци;</w:t>
      </w:r>
    </w:p>
    <w:p w:rsidR="00093D46" w:rsidRPr="00C42745" w:rsidRDefault="00093D46" w:rsidP="00D56C78">
      <w:pPr>
        <w:pStyle w:val="ListParagraph"/>
        <w:numPr>
          <w:ilvl w:val="1"/>
          <w:numId w:val="4"/>
        </w:numPr>
        <w:tabs>
          <w:tab w:val="left" w:pos="993"/>
        </w:tabs>
        <w:spacing w:after="160"/>
        <w:ind w:left="993" w:hanging="709"/>
        <w:rPr>
          <w:rFonts w:asciiTheme="minorHAnsi" w:hAnsiTheme="minorHAnsi"/>
          <w:lang w:val="mk-MK"/>
        </w:rPr>
      </w:pPr>
      <w:r w:rsidRPr="00C42745">
        <w:rPr>
          <w:rFonts w:asciiTheme="minorHAnsi" w:hAnsiTheme="minorHAnsi"/>
          <w:lang w:val="mk-MK"/>
        </w:rPr>
        <w:t>Измени и дополнувања на урбанистички планови за Градско како и подготовка на нови (300,000 од буџет на општината)</w:t>
      </w:r>
    </w:p>
    <w:p w:rsidR="00093D46" w:rsidRPr="00C42745" w:rsidRDefault="00093D46" w:rsidP="00D56C78">
      <w:pPr>
        <w:pStyle w:val="ListParagraph"/>
        <w:numPr>
          <w:ilvl w:val="1"/>
          <w:numId w:val="4"/>
        </w:numPr>
        <w:tabs>
          <w:tab w:val="left" w:pos="993"/>
        </w:tabs>
        <w:spacing w:after="160"/>
        <w:ind w:left="993" w:hanging="709"/>
        <w:rPr>
          <w:rFonts w:asciiTheme="minorHAnsi" w:hAnsiTheme="minorHAnsi"/>
          <w:lang w:val="mk-MK"/>
        </w:rPr>
      </w:pPr>
      <w:r w:rsidRPr="00C42745">
        <w:rPr>
          <w:rFonts w:asciiTheme="minorHAnsi" w:hAnsiTheme="minorHAnsi"/>
          <w:lang w:val="mk-MK"/>
        </w:rPr>
        <w:t>Изработка на урбанистичка документација за населени места – Виничани, Ногаевци, Водоврати, Кочилари и Уланци (Буџет на општината 200,000)</w:t>
      </w:r>
    </w:p>
    <w:p w:rsidR="00093D46" w:rsidRPr="00C42745" w:rsidRDefault="00093D46" w:rsidP="00D56C78">
      <w:pPr>
        <w:pStyle w:val="ListParagraph"/>
        <w:numPr>
          <w:ilvl w:val="1"/>
          <w:numId w:val="4"/>
        </w:numPr>
        <w:tabs>
          <w:tab w:val="left" w:pos="993"/>
        </w:tabs>
        <w:spacing w:after="160"/>
        <w:ind w:left="993" w:hanging="709"/>
        <w:rPr>
          <w:rFonts w:asciiTheme="minorHAnsi" w:hAnsiTheme="minorHAnsi"/>
          <w:lang w:val="mk-MK"/>
        </w:rPr>
      </w:pPr>
      <w:r w:rsidRPr="00C42745">
        <w:rPr>
          <w:rFonts w:asciiTheme="minorHAnsi" w:hAnsiTheme="minorHAnsi"/>
          <w:lang w:val="mk-MK"/>
        </w:rPr>
        <w:t>Решавање на проблемот со отпадни води од свињарската фарма кои се испуштаат во Вардар (Финансирање ЈПП – 60,000,000)</w:t>
      </w:r>
    </w:p>
    <w:p w:rsidR="00433F67" w:rsidRPr="00C42745" w:rsidRDefault="00433F67" w:rsidP="00093D46">
      <w:pPr>
        <w:spacing w:after="160"/>
        <w:jc w:val="left"/>
        <w:rPr>
          <w:rFonts w:asciiTheme="minorHAnsi" w:hAnsiTheme="minorHAnsi"/>
          <w:lang w:val="mk-MK"/>
        </w:rPr>
      </w:pPr>
      <w:r w:rsidRPr="00C42745">
        <w:rPr>
          <w:rFonts w:asciiTheme="minorHAnsi" w:hAnsiTheme="minorHAnsi"/>
          <w:lang w:val="mk-MK"/>
        </w:rPr>
        <w:t xml:space="preserve">Во функција на остварување на </w:t>
      </w:r>
      <w:r w:rsidR="00093D46" w:rsidRPr="00C42745">
        <w:rPr>
          <w:rFonts w:asciiTheme="minorHAnsi" w:hAnsiTheme="minorHAnsi"/>
          <w:b/>
          <w:lang w:val="mk-MK"/>
        </w:rPr>
        <w:t xml:space="preserve">Стратешката цел </w:t>
      </w:r>
      <w:r w:rsidRPr="00C42745">
        <w:rPr>
          <w:rFonts w:asciiTheme="minorHAnsi" w:hAnsiTheme="minorHAnsi"/>
          <w:b/>
          <w:lang w:val="mk-MK"/>
        </w:rPr>
        <w:t>3.</w:t>
      </w:r>
      <w:r w:rsidR="00093D46" w:rsidRPr="00C42745">
        <w:rPr>
          <w:rFonts w:asciiTheme="minorHAnsi" w:hAnsiTheme="minorHAnsi"/>
          <w:b/>
          <w:lang w:val="mk-MK"/>
        </w:rPr>
        <w:t xml:space="preserve"> </w:t>
      </w:r>
      <w:r w:rsidRPr="00C42745">
        <w:rPr>
          <w:rFonts w:asciiTheme="minorHAnsi" w:hAnsiTheme="minorHAnsi"/>
          <w:b/>
          <w:lang w:val="mk-MK"/>
        </w:rPr>
        <w:t>Поттикнување</w:t>
      </w:r>
      <w:r w:rsidR="00093D46" w:rsidRPr="00C42745">
        <w:rPr>
          <w:rFonts w:asciiTheme="minorHAnsi" w:hAnsiTheme="minorHAnsi"/>
          <w:b/>
          <w:lang w:val="mk-MK"/>
        </w:rPr>
        <w:t xml:space="preserve"> </w:t>
      </w:r>
      <w:r w:rsidRPr="00C42745">
        <w:rPr>
          <w:rFonts w:asciiTheme="minorHAnsi" w:hAnsiTheme="minorHAnsi"/>
          <w:b/>
          <w:lang w:val="mk-MK"/>
        </w:rPr>
        <w:t>на</w:t>
      </w:r>
      <w:r w:rsidR="00093D46" w:rsidRPr="00C42745">
        <w:rPr>
          <w:rFonts w:asciiTheme="minorHAnsi" w:hAnsiTheme="minorHAnsi"/>
          <w:b/>
          <w:lang w:val="mk-MK"/>
        </w:rPr>
        <w:t xml:space="preserve"> </w:t>
      </w:r>
      <w:r w:rsidRPr="00C42745">
        <w:rPr>
          <w:rFonts w:asciiTheme="minorHAnsi" w:hAnsiTheme="minorHAnsi"/>
          <w:b/>
          <w:lang w:val="mk-MK"/>
        </w:rPr>
        <w:t>можностите</w:t>
      </w:r>
      <w:r w:rsidR="00093D46" w:rsidRPr="00C42745">
        <w:rPr>
          <w:rFonts w:asciiTheme="minorHAnsi" w:hAnsiTheme="minorHAnsi"/>
          <w:b/>
          <w:lang w:val="mk-MK"/>
        </w:rPr>
        <w:t xml:space="preserve"> </w:t>
      </w:r>
      <w:r w:rsidRPr="00C42745">
        <w:rPr>
          <w:rFonts w:asciiTheme="minorHAnsi" w:hAnsiTheme="minorHAnsi"/>
          <w:b/>
          <w:lang w:val="mk-MK"/>
        </w:rPr>
        <w:t>за</w:t>
      </w:r>
      <w:r w:rsidR="00093D46" w:rsidRPr="00C42745">
        <w:rPr>
          <w:rFonts w:asciiTheme="minorHAnsi" w:hAnsiTheme="minorHAnsi"/>
          <w:b/>
          <w:lang w:val="mk-MK"/>
        </w:rPr>
        <w:t xml:space="preserve"> </w:t>
      </w:r>
      <w:r w:rsidRPr="00C42745">
        <w:rPr>
          <w:rFonts w:asciiTheme="minorHAnsi" w:hAnsiTheme="minorHAnsi"/>
          <w:b/>
          <w:lang w:val="mk-MK"/>
        </w:rPr>
        <w:t>отворање</w:t>
      </w:r>
      <w:r w:rsidR="00093D46" w:rsidRPr="00C42745">
        <w:rPr>
          <w:rFonts w:asciiTheme="minorHAnsi" w:hAnsiTheme="minorHAnsi"/>
          <w:b/>
          <w:lang w:val="mk-MK"/>
        </w:rPr>
        <w:t xml:space="preserve"> </w:t>
      </w:r>
      <w:r w:rsidRPr="00C42745">
        <w:rPr>
          <w:rFonts w:asciiTheme="minorHAnsi" w:hAnsiTheme="minorHAnsi"/>
          <w:b/>
          <w:lang w:val="mk-MK"/>
        </w:rPr>
        <w:t>на</w:t>
      </w:r>
      <w:r w:rsidR="00093D46" w:rsidRPr="00C42745">
        <w:rPr>
          <w:rFonts w:asciiTheme="minorHAnsi" w:hAnsiTheme="minorHAnsi"/>
          <w:b/>
          <w:lang w:val="mk-MK"/>
        </w:rPr>
        <w:t xml:space="preserve"> </w:t>
      </w:r>
      <w:r w:rsidRPr="00C42745">
        <w:rPr>
          <w:rFonts w:asciiTheme="minorHAnsi" w:hAnsiTheme="minorHAnsi"/>
          <w:b/>
          <w:lang w:val="mk-MK"/>
        </w:rPr>
        <w:t>малибизниси и само-вработување</w:t>
      </w:r>
      <w:r w:rsidRPr="00C42745">
        <w:rPr>
          <w:rFonts w:asciiTheme="minorHAnsi" w:hAnsiTheme="minorHAnsi"/>
          <w:lang w:val="mk-MK"/>
        </w:rPr>
        <w:t xml:space="preserve"> предвидено е да се реализираат следниве проекти:</w:t>
      </w:r>
    </w:p>
    <w:p w:rsidR="00433F67" w:rsidRPr="00C42745" w:rsidRDefault="00433F67" w:rsidP="00D56C78">
      <w:pPr>
        <w:pStyle w:val="ListParagraph"/>
        <w:numPr>
          <w:ilvl w:val="0"/>
          <w:numId w:val="5"/>
        </w:numPr>
        <w:rPr>
          <w:rFonts w:asciiTheme="minorHAnsi" w:hAnsiTheme="minorHAnsi"/>
          <w:vanish/>
          <w:lang w:val="mk-MK"/>
        </w:rPr>
      </w:pPr>
    </w:p>
    <w:p w:rsidR="00433F67" w:rsidRPr="00C42745" w:rsidRDefault="00433F67" w:rsidP="00D56C78">
      <w:pPr>
        <w:pStyle w:val="ListParagraph"/>
        <w:numPr>
          <w:ilvl w:val="0"/>
          <w:numId w:val="5"/>
        </w:numPr>
        <w:rPr>
          <w:rFonts w:asciiTheme="minorHAnsi" w:hAnsiTheme="minorHAnsi"/>
          <w:vanish/>
          <w:lang w:val="mk-MK"/>
        </w:rPr>
      </w:pPr>
    </w:p>
    <w:p w:rsidR="00433F67" w:rsidRPr="00C42745" w:rsidRDefault="00433F67" w:rsidP="00D56C78">
      <w:pPr>
        <w:pStyle w:val="ListParagraph"/>
        <w:numPr>
          <w:ilvl w:val="0"/>
          <w:numId w:val="5"/>
        </w:numPr>
        <w:rPr>
          <w:rFonts w:asciiTheme="minorHAnsi" w:hAnsiTheme="minorHAnsi"/>
          <w:vanish/>
          <w:lang w:val="mk-MK"/>
        </w:rPr>
      </w:pPr>
    </w:p>
    <w:p w:rsidR="001E0CAC" w:rsidRPr="00C42745" w:rsidRDefault="001E0CAC"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Организирање на систем за континуирани обуки</w:t>
      </w:r>
      <w:r w:rsidR="00433F67" w:rsidRPr="00C42745">
        <w:rPr>
          <w:rFonts w:asciiTheme="minorHAnsi" w:hAnsiTheme="minorHAnsi"/>
          <w:lang w:val="mk-MK"/>
        </w:rPr>
        <w:t xml:space="preserve"> во делот на менаџментот</w:t>
      </w:r>
      <w:r w:rsidRPr="00C42745">
        <w:rPr>
          <w:rFonts w:asciiTheme="minorHAnsi" w:hAnsiTheme="minorHAnsi"/>
          <w:lang w:val="mk-MK"/>
        </w:rPr>
        <w:t>, финансии и маркетинг</w:t>
      </w:r>
      <w:r w:rsidR="00433F67" w:rsidRPr="00C42745">
        <w:rPr>
          <w:rFonts w:asciiTheme="minorHAnsi" w:hAnsiTheme="minorHAnsi"/>
          <w:lang w:val="mk-MK"/>
        </w:rPr>
        <w:t xml:space="preserve"> како и </w:t>
      </w:r>
      <w:r w:rsidRPr="00C42745">
        <w:rPr>
          <w:rFonts w:asciiTheme="minorHAnsi" w:hAnsiTheme="minorHAnsi"/>
          <w:lang w:val="mk-MK"/>
        </w:rPr>
        <w:t xml:space="preserve">сензибилизирање на потенцијалните заинтересирани претприемачи за </w:t>
      </w:r>
      <w:r w:rsidR="00FF1125" w:rsidRPr="00C42745">
        <w:rPr>
          <w:rFonts w:asciiTheme="minorHAnsi" w:hAnsiTheme="minorHAnsi"/>
          <w:lang w:val="mk-MK"/>
        </w:rPr>
        <w:t>отворање</w:t>
      </w:r>
      <w:r w:rsidRPr="00C42745">
        <w:rPr>
          <w:rFonts w:asciiTheme="minorHAnsi" w:hAnsiTheme="minorHAnsi"/>
          <w:lang w:val="mk-MK"/>
        </w:rPr>
        <w:t xml:space="preserve"> на сопствени бизниси и самовработување;</w:t>
      </w:r>
    </w:p>
    <w:p w:rsidR="00433F67" w:rsidRPr="00C42745" w:rsidRDefault="001E0CAC"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Спроведување</w:t>
      </w:r>
      <w:r w:rsidR="00433F67" w:rsidRPr="00C42745">
        <w:rPr>
          <w:rFonts w:asciiTheme="minorHAnsi" w:hAnsiTheme="minorHAnsi"/>
          <w:lang w:val="mk-MK"/>
        </w:rPr>
        <w:t xml:space="preserve"> на </w:t>
      </w:r>
      <w:r w:rsidRPr="00C42745">
        <w:rPr>
          <w:rFonts w:asciiTheme="minorHAnsi" w:hAnsiTheme="minorHAnsi"/>
          <w:lang w:val="mk-MK"/>
        </w:rPr>
        <w:t xml:space="preserve">едукативни </w:t>
      </w:r>
      <w:r w:rsidR="00433F67" w:rsidRPr="00C42745">
        <w:rPr>
          <w:rFonts w:asciiTheme="minorHAnsi" w:hAnsiTheme="minorHAnsi"/>
          <w:lang w:val="mk-MK"/>
        </w:rPr>
        <w:t xml:space="preserve"> програми за претприемништво</w:t>
      </w:r>
      <w:r w:rsidRPr="00C42745">
        <w:rPr>
          <w:rFonts w:asciiTheme="minorHAnsi" w:hAnsiTheme="minorHAnsi"/>
          <w:lang w:val="mk-MK"/>
        </w:rPr>
        <w:t>;</w:t>
      </w:r>
    </w:p>
    <w:p w:rsidR="00433F67" w:rsidRPr="00C42745" w:rsidRDefault="00433F67"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 xml:space="preserve">Поддршка за формирање на центар за неформално образование и доквалификација и </w:t>
      </w:r>
      <w:r w:rsidR="001E0CAC" w:rsidRPr="00C42745">
        <w:rPr>
          <w:rFonts w:asciiTheme="minorHAnsi" w:hAnsiTheme="minorHAnsi"/>
          <w:lang w:val="mk-MK"/>
        </w:rPr>
        <w:t>пре</w:t>
      </w:r>
      <w:r w:rsidRPr="00C42745">
        <w:rPr>
          <w:rFonts w:asciiTheme="minorHAnsi" w:hAnsiTheme="minorHAnsi"/>
          <w:lang w:val="mk-MK"/>
        </w:rPr>
        <w:t>квалификација на работна сила во соработка со АВРМ</w:t>
      </w:r>
      <w:r w:rsidR="001E0CAC" w:rsidRPr="00C42745">
        <w:rPr>
          <w:rFonts w:asciiTheme="minorHAnsi" w:hAnsiTheme="minorHAnsi"/>
          <w:lang w:val="mk-MK"/>
        </w:rPr>
        <w:t>;</w:t>
      </w:r>
    </w:p>
    <w:p w:rsidR="00433F67" w:rsidRPr="00C42745" w:rsidRDefault="001E0CAC"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Информирање з</w:t>
      </w:r>
      <w:r w:rsidR="00433F67" w:rsidRPr="00C42745">
        <w:rPr>
          <w:rFonts w:asciiTheme="minorHAnsi" w:hAnsiTheme="minorHAnsi"/>
          <w:lang w:val="mk-MK"/>
        </w:rPr>
        <w:t xml:space="preserve">а начините на пристап на МСП на домашниот и надворешните пазари </w:t>
      </w:r>
    </w:p>
    <w:p w:rsidR="00433F67" w:rsidRPr="00C42745" w:rsidRDefault="00433F67"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Зајакнување на економијата на општина Градско преку поддршка за отворање на социјални претпријатија (МИР)</w:t>
      </w:r>
    </w:p>
    <w:p w:rsidR="00433F67" w:rsidRPr="00C42745" w:rsidRDefault="00433F67"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Едукација на локалната администрација за поддршка на претприемништвото и МСП</w:t>
      </w:r>
    </w:p>
    <w:p w:rsidR="00433F67" w:rsidRPr="00C42745" w:rsidRDefault="00433F67"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 xml:space="preserve">Поддршка на женското претприемништво и вработување на младата популација </w:t>
      </w:r>
    </w:p>
    <w:p w:rsidR="00093D46" w:rsidRPr="00C42745" w:rsidRDefault="00093D46"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Организирање и субвенционирање на кусеви по информатика за возрасни (невработени лица над 45 години); (100,000 со буџет на општина, континуирано секоја година);</w:t>
      </w:r>
    </w:p>
    <w:p w:rsidR="00093D46" w:rsidRPr="00C42745" w:rsidRDefault="00093D46" w:rsidP="00D56C78">
      <w:pPr>
        <w:pStyle w:val="ListParagraph"/>
        <w:numPr>
          <w:ilvl w:val="1"/>
          <w:numId w:val="5"/>
        </w:numPr>
        <w:ind w:left="993" w:hanging="709"/>
        <w:rPr>
          <w:rFonts w:asciiTheme="minorHAnsi" w:hAnsiTheme="minorHAnsi"/>
          <w:lang w:val="mk-MK"/>
        </w:rPr>
      </w:pPr>
      <w:r w:rsidRPr="00C42745">
        <w:rPr>
          <w:rFonts w:asciiTheme="minorHAnsi" w:hAnsiTheme="minorHAnsi"/>
          <w:lang w:val="mk-MK"/>
        </w:rPr>
        <w:t>Формирање на советодавен пункт за олеснување при вработување (Буџет на општина, 80,000, 2017)</w:t>
      </w:r>
    </w:p>
    <w:p w:rsidR="001E0CAC" w:rsidRPr="00C42745" w:rsidRDefault="001E0CAC" w:rsidP="001E0CAC">
      <w:pPr>
        <w:pStyle w:val="ListParagraph"/>
        <w:ind w:left="851"/>
        <w:rPr>
          <w:rFonts w:asciiTheme="minorHAnsi" w:hAnsiTheme="minorHAnsi"/>
          <w:lang w:val="mk-MK"/>
        </w:rPr>
      </w:pPr>
    </w:p>
    <w:p w:rsidR="001E0CAC" w:rsidRPr="00C42745" w:rsidRDefault="001E0CAC" w:rsidP="006950FA">
      <w:pPr>
        <w:spacing w:after="160"/>
        <w:rPr>
          <w:rFonts w:asciiTheme="minorHAnsi" w:hAnsiTheme="minorHAnsi"/>
          <w:lang w:val="mk-MK"/>
        </w:rPr>
      </w:pPr>
      <w:r w:rsidRPr="00C42745">
        <w:rPr>
          <w:rFonts w:asciiTheme="minorHAnsi" w:hAnsiTheme="minorHAnsi"/>
          <w:lang w:val="mk-MK"/>
        </w:rPr>
        <w:lastRenderedPageBreak/>
        <w:t xml:space="preserve">Во функција на остварување на </w:t>
      </w:r>
      <w:r w:rsidRPr="00C42745">
        <w:rPr>
          <w:rFonts w:asciiTheme="minorHAnsi" w:hAnsiTheme="minorHAnsi"/>
          <w:b/>
          <w:lang w:val="mk-MK"/>
        </w:rPr>
        <w:t>Стратешката цел 4.</w:t>
      </w:r>
      <w:r w:rsidR="006950FA" w:rsidRPr="00C42745">
        <w:rPr>
          <w:rFonts w:asciiTheme="minorHAnsi" w:hAnsiTheme="minorHAnsi"/>
          <w:lang w:val="mk-MK"/>
        </w:rPr>
        <w:t xml:space="preserve"> Развој и подобрување на инфраструктурата</w:t>
      </w:r>
      <w:r w:rsidR="00C42745">
        <w:rPr>
          <w:rFonts w:asciiTheme="minorHAnsi" w:hAnsiTheme="minorHAnsi"/>
          <w:lang w:val="mk-MK"/>
        </w:rPr>
        <w:t xml:space="preserve"> </w:t>
      </w:r>
      <w:r w:rsidRPr="00C42745">
        <w:rPr>
          <w:rFonts w:asciiTheme="minorHAnsi" w:hAnsiTheme="minorHAnsi"/>
          <w:lang w:val="mk-MK"/>
        </w:rPr>
        <w:t>предвидено е да се реализираат следниве проекти:</w:t>
      </w:r>
    </w:p>
    <w:p w:rsidR="006950FA" w:rsidRPr="00C42745" w:rsidRDefault="006950FA"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 xml:space="preserve">Изградба и </w:t>
      </w:r>
      <w:r w:rsidR="00093D46" w:rsidRPr="00C42745">
        <w:rPr>
          <w:rFonts w:asciiTheme="minorHAnsi" w:hAnsiTheme="minorHAnsi"/>
          <w:lang w:val="mk-MK"/>
        </w:rPr>
        <w:t xml:space="preserve">реконструкција на локален пат и </w:t>
      </w:r>
      <w:r w:rsidRPr="00C42745">
        <w:rPr>
          <w:rFonts w:asciiTheme="minorHAnsi" w:hAnsiTheme="minorHAnsi"/>
          <w:lang w:val="mk-MK"/>
        </w:rPr>
        <w:t xml:space="preserve">подобрување на патната инфраструктура до рекреативните локалитети:  </w:t>
      </w:r>
      <w:r w:rsidR="00093D46" w:rsidRPr="00C42745">
        <w:rPr>
          <w:rFonts w:asciiTheme="minorHAnsi" w:hAnsiTheme="minorHAnsi"/>
          <w:lang w:val="mk-MK"/>
        </w:rPr>
        <w:t xml:space="preserve">Долно Чичево - </w:t>
      </w:r>
      <w:r w:rsidRPr="00C42745">
        <w:rPr>
          <w:rFonts w:asciiTheme="minorHAnsi" w:hAnsiTheme="minorHAnsi"/>
          <w:lang w:val="mk-MK"/>
        </w:rPr>
        <w:t>Манастирот</w:t>
      </w:r>
      <w:r w:rsidR="00093D46" w:rsidRPr="00C42745">
        <w:rPr>
          <w:rFonts w:asciiTheme="minorHAnsi" w:hAnsiTheme="minorHAnsi"/>
          <w:lang w:val="mk-MK"/>
        </w:rPr>
        <w:t xml:space="preserve"> Св. Арангел Михаил (Буџет на РМ, 3,000,000, 2015/16</w:t>
      </w:r>
      <w:r w:rsidRPr="00C42745">
        <w:rPr>
          <w:rFonts w:asciiTheme="minorHAnsi" w:hAnsiTheme="minorHAnsi"/>
          <w:lang w:val="mk-MK"/>
        </w:rPr>
        <w:t>;</w:t>
      </w:r>
    </w:p>
    <w:p w:rsidR="006950FA" w:rsidRPr="00C42745" w:rsidRDefault="006950FA"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 xml:space="preserve">Проект за изградба на </w:t>
      </w:r>
      <w:r w:rsidR="00BF36F3" w:rsidRPr="00C42745">
        <w:rPr>
          <w:rFonts w:asciiTheme="minorHAnsi" w:hAnsiTheme="minorHAnsi"/>
          <w:lang w:val="mk-MK"/>
        </w:rPr>
        <w:t xml:space="preserve">фекална </w:t>
      </w:r>
      <w:r w:rsidR="00093D46" w:rsidRPr="00C42745">
        <w:rPr>
          <w:rFonts w:asciiTheme="minorHAnsi" w:hAnsiTheme="minorHAnsi"/>
          <w:lang w:val="mk-MK"/>
        </w:rPr>
        <w:t>канализација во с. Водоврати (5,000,000 буџет на општината</w:t>
      </w:r>
      <w:r w:rsidRPr="00C42745">
        <w:rPr>
          <w:rFonts w:asciiTheme="minorHAnsi" w:hAnsiTheme="minorHAnsi"/>
          <w:lang w:val="mk-MK"/>
        </w:rPr>
        <w:t>;</w:t>
      </w:r>
    </w:p>
    <w:p w:rsidR="00093D46" w:rsidRPr="00C42745" w:rsidRDefault="00093D46"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Уредување на централни подрачја во село Виничани, Ногаевци, Водоврати и Кочилари; (200,000, буџет на општина);</w:t>
      </w:r>
    </w:p>
    <w:p w:rsidR="00093D46" w:rsidRPr="00C42745" w:rsidRDefault="00093D46"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Интервенции на улично осветлување и замена на постојна расветла со нова поекономична (Буџет на општината 500,000, 2015)</w:t>
      </w:r>
    </w:p>
    <w:p w:rsidR="006950FA" w:rsidRPr="00C42745" w:rsidRDefault="006950FA"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Решавање на проблемот за управување со отпад преку заеднички меѓуопштински проект со останатите општини од Вардарскиот плански регион.</w:t>
      </w:r>
    </w:p>
    <w:p w:rsidR="006950FA" w:rsidRPr="00C42745" w:rsidRDefault="006950FA"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Инфраструктурно уредување на локалитетот околу Езерото „Подлес“ со цел привлекување на туристи за езерски и риболовен туризам.</w:t>
      </w:r>
    </w:p>
    <w:p w:rsidR="00C42745" w:rsidRPr="00C42745" w:rsidRDefault="00C42745"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Доградба и опрема на училници за подобрување на образовниот процес во ООУ„Даме Груев“  и во сите други подрачни училишта.</w:t>
      </w:r>
    </w:p>
    <w:p w:rsidR="00093D46" w:rsidRPr="00C42745" w:rsidRDefault="00093D46"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Изградба на повеќенаменска спортска сала во Градско (5,000.000, буџет на Општината) до крај на 2015;</w:t>
      </w:r>
    </w:p>
    <w:p w:rsidR="00093D46" w:rsidRPr="00C42745" w:rsidRDefault="00093D46"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Реконструкција на детска градинка (1,500,000) Буџет на РМ(2015)</w:t>
      </w:r>
    </w:p>
    <w:p w:rsidR="00093D46" w:rsidRPr="00C42745" w:rsidRDefault="00093D46" w:rsidP="00D56C78">
      <w:pPr>
        <w:pStyle w:val="ListParagraph"/>
        <w:numPr>
          <w:ilvl w:val="1"/>
          <w:numId w:val="2"/>
        </w:numPr>
        <w:tabs>
          <w:tab w:val="left" w:pos="993"/>
        </w:tabs>
        <w:spacing w:after="160"/>
        <w:ind w:left="993" w:hanging="709"/>
        <w:rPr>
          <w:rFonts w:asciiTheme="minorHAnsi" w:hAnsiTheme="minorHAnsi"/>
          <w:lang w:val="mk-MK"/>
        </w:rPr>
      </w:pPr>
      <w:r w:rsidRPr="00C42745">
        <w:rPr>
          <w:rFonts w:asciiTheme="minorHAnsi" w:hAnsiTheme="minorHAnsi"/>
          <w:lang w:val="mk-MK"/>
        </w:rPr>
        <w:t>Пристапни рампи за инвалидизирани лица во јавните установи (100,000, буџет на општината)2015</w:t>
      </w:r>
    </w:p>
    <w:p w:rsidR="007D0236" w:rsidRPr="00C42745" w:rsidRDefault="007D0236" w:rsidP="00433F67">
      <w:pPr>
        <w:spacing w:after="160"/>
        <w:rPr>
          <w:rFonts w:asciiTheme="minorHAnsi" w:hAnsiTheme="minorHAnsi"/>
          <w:sz w:val="24"/>
          <w:szCs w:val="24"/>
          <w:lang w:val="mk-MK"/>
        </w:rPr>
      </w:pPr>
    </w:p>
    <w:p w:rsidR="0057724A" w:rsidRPr="00C42745" w:rsidRDefault="0057724A">
      <w:pPr>
        <w:spacing w:after="200"/>
        <w:jc w:val="left"/>
        <w:rPr>
          <w:rFonts w:eastAsiaTheme="majorEastAsia" w:cstheme="majorBidi"/>
          <w:b/>
          <w:bCs/>
          <w:sz w:val="28"/>
          <w:szCs w:val="28"/>
          <w:lang w:val="mk-MK"/>
        </w:rPr>
      </w:pPr>
      <w:r w:rsidRPr="00C42745">
        <w:rPr>
          <w:lang w:val="mk-MK"/>
        </w:rPr>
        <w:br w:type="page"/>
      </w:r>
    </w:p>
    <w:p w:rsidR="007D0236" w:rsidRPr="00C42745" w:rsidRDefault="007D0236" w:rsidP="00FF5317">
      <w:pPr>
        <w:pStyle w:val="Heading1"/>
        <w:rPr>
          <w:lang w:val="mk-MK"/>
        </w:rPr>
      </w:pPr>
      <w:bookmarkStart w:id="51" w:name="_Toc402026238"/>
      <w:r w:rsidRPr="00C42745">
        <w:rPr>
          <w:lang w:val="mk-MK"/>
        </w:rPr>
        <w:lastRenderedPageBreak/>
        <w:t>10</w:t>
      </w:r>
      <w:r w:rsidR="00FF5317" w:rsidRPr="00C42745">
        <w:rPr>
          <w:lang w:val="mk-MK"/>
        </w:rPr>
        <w:t>.</w:t>
      </w:r>
      <w:r w:rsidRPr="00C42745">
        <w:rPr>
          <w:lang w:val="mk-MK"/>
        </w:rPr>
        <w:t xml:space="preserve"> АКЦИ</w:t>
      </w:r>
      <w:r w:rsidR="00FF5317" w:rsidRPr="00C42745">
        <w:rPr>
          <w:lang w:val="mk-MK"/>
        </w:rPr>
        <w:t>СКИ</w:t>
      </w:r>
      <w:r w:rsidRPr="00C42745">
        <w:rPr>
          <w:lang w:val="mk-MK"/>
        </w:rPr>
        <w:t xml:space="preserve"> ПЛАН</w:t>
      </w:r>
      <w:bookmarkEnd w:id="51"/>
    </w:p>
    <w:p w:rsidR="00433F67" w:rsidRPr="00C42745" w:rsidRDefault="00433F67" w:rsidP="00FF5317">
      <w:pPr>
        <w:rPr>
          <w:lang w:val="mk-MK"/>
        </w:rPr>
      </w:pPr>
      <w:r w:rsidRPr="00C42745">
        <w:rPr>
          <w:lang w:val="mk-MK"/>
        </w:rPr>
        <w:t xml:space="preserve">Детален опис на проектите, временската рамка за нивна реализација, носителите на активностите, очекуваните резултати и други поединости се дадено во </w:t>
      </w:r>
      <w:r w:rsidR="00FF5317" w:rsidRPr="00C42745">
        <w:rPr>
          <w:lang w:val="mk-MK"/>
        </w:rPr>
        <w:t>Акцискиот</w:t>
      </w:r>
      <w:r w:rsidRPr="00C42745">
        <w:rPr>
          <w:lang w:val="mk-MK"/>
        </w:rPr>
        <w:t xml:space="preserve"> план што е составен дел од овој документ</w:t>
      </w:r>
      <w:r w:rsidR="007D0236" w:rsidRPr="00C42745">
        <w:rPr>
          <w:lang w:val="mk-MK"/>
        </w:rPr>
        <w:t xml:space="preserve"> (Прилог -1)</w:t>
      </w:r>
      <w:r w:rsidRPr="00C42745">
        <w:rPr>
          <w:lang w:val="mk-MK"/>
        </w:rPr>
        <w:t>.</w:t>
      </w:r>
    </w:p>
    <w:p w:rsidR="007D0236" w:rsidRPr="00C42745" w:rsidRDefault="00FF5317" w:rsidP="00FF5317">
      <w:pPr>
        <w:rPr>
          <w:lang w:val="mk-MK"/>
        </w:rPr>
      </w:pPr>
      <w:r w:rsidRPr="00C42745">
        <w:rPr>
          <w:lang w:val="mk-MK"/>
        </w:rPr>
        <w:t>Акцискиот</w:t>
      </w:r>
      <w:r w:rsidR="007D0236" w:rsidRPr="00C42745">
        <w:rPr>
          <w:lang w:val="mk-MK"/>
        </w:rPr>
        <w:t xml:space="preserve"> план е даден во предлог проектите посебно и кумулативно ги отсликува активностите што треба да ги презеде општината и засегнатите страни во секој проект во функција на реализацијата на целта на проектот. За секоја активност утврдени се релевантните носители, како и временската рамка кога таа треба да се реализира.</w:t>
      </w:r>
    </w:p>
    <w:p w:rsidR="007D0236" w:rsidRPr="00C42745" w:rsidRDefault="007D0236" w:rsidP="00FF5317">
      <w:pPr>
        <w:rPr>
          <w:lang w:val="mk-MK"/>
        </w:rPr>
      </w:pPr>
      <w:r w:rsidRPr="00C42745">
        <w:rPr>
          <w:lang w:val="mk-MK"/>
        </w:rPr>
        <w:t>Во прилог е даден приоритетниот проект за развој на туризмот во општината, а останатите проекти можат да се разработуваат по аналогија на презентираната форма. (Прилог 2)</w:t>
      </w:r>
    </w:p>
    <w:p w:rsidR="007D0236" w:rsidRPr="00C42745" w:rsidRDefault="007D0236" w:rsidP="00FF5317">
      <w:pPr>
        <w:rPr>
          <w:lang w:val="mk-MK"/>
        </w:rPr>
      </w:pPr>
      <w:r w:rsidRPr="00C42745">
        <w:rPr>
          <w:lang w:val="mk-MK"/>
        </w:rPr>
        <w:t xml:space="preserve">Финансискиот план за предложените проекти е составен дел на табеларниот приказ кој е даден во </w:t>
      </w:r>
      <w:r w:rsidR="00FF5317" w:rsidRPr="00C42745">
        <w:rPr>
          <w:lang w:val="mk-MK"/>
        </w:rPr>
        <w:t>Акцискиот</w:t>
      </w:r>
      <w:r w:rsidRPr="00C42745">
        <w:rPr>
          <w:lang w:val="mk-MK"/>
        </w:rPr>
        <w:t xml:space="preserve"> план. Финансиските </w:t>
      </w:r>
      <w:r w:rsidR="00FF1125" w:rsidRPr="00C42745">
        <w:rPr>
          <w:lang w:val="mk-MK"/>
        </w:rPr>
        <w:t>процени</w:t>
      </w:r>
      <w:r w:rsidRPr="00C42745">
        <w:rPr>
          <w:lang w:val="mk-MK"/>
        </w:rPr>
        <w:t xml:space="preserve"> се апроксимативни врз основа на претпоставените активности, ангажирање на човечките потенцијали и материјалните ресурси и претставува финансиска рамка за да може секој од предложените проекти да се реализира. Во овој поглед изворите за финансирање се доминантно учество на општината преку буџетот. Меѓутоа, со аплицирање на достапните фондови од домашен и меѓународен карактер може да се обезбедат дополнителни или основни средства по одредени ставки по одредени проекти. Усвојувањето на предложените проекти е во функција токму во можноста за апликативен однос кон изворите на финансирање. </w:t>
      </w:r>
    </w:p>
    <w:p w:rsidR="007D0236" w:rsidRPr="00C42745" w:rsidRDefault="007D0236" w:rsidP="00433F67">
      <w:pPr>
        <w:spacing w:after="160"/>
        <w:rPr>
          <w:rFonts w:asciiTheme="minorHAnsi" w:hAnsiTheme="minorHAnsi"/>
          <w:sz w:val="24"/>
          <w:szCs w:val="24"/>
          <w:lang w:val="mk-MK"/>
        </w:rPr>
      </w:pPr>
    </w:p>
    <w:p w:rsidR="00AC128A" w:rsidRPr="00C42745" w:rsidRDefault="007D0236" w:rsidP="00FF5317">
      <w:pPr>
        <w:pStyle w:val="Heading1"/>
        <w:rPr>
          <w:lang w:val="mk-MK"/>
        </w:rPr>
      </w:pPr>
      <w:bookmarkStart w:id="52" w:name="_Toc401479720"/>
      <w:bookmarkStart w:id="53" w:name="_Toc402026239"/>
      <w:r w:rsidRPr="00C42745">
        <w:rPr>
          <w:lang w:val="mk-MK"/>
        </w:rPr>
        <w:t>11</w:t>
      </w:r>
      <w:r w:rsidR="00433F67" w:rsidRPr="00C42745">
        <w:rPr>
          <w:lang w:val="mk-MK"/>
        </w:rPr>
        <w:t>. ИМПЛЕМЕНТАЦИЈА, КОНТРОЛА, КОРЕКТИВНИ МЕРКИ И РЕВИЗИЈА НА СТРАТЕГИЈАТА</w:t>
      </w:r>
      <w:bookmarkEnd w:id="52"/>
      <w:bookmarkEnd w:id="53"/>
    </w:p>
    <w:p w:rsidR="00433F67" w:rsidRPr="00C42745" w:rsidRDefault="00433F67" w:rsidP="00FF5317">
      <w:pPr>
        <w:rPr>
          <w:lang w:val="mk-MK"/>
        </w:rPr>
      </w:pPr>
      <w:r w:rsidRPr="00C42745">
        <w:rPr>
          <w:lang w:val="mk-MK"/>
        </w:rPr>
        <w:t xml:space="preserve">Стратегијата за </w:t>
      </w:r>
      <w:r w:rsidR="00FF1125" w:rsidRPr="00C42745">
        <w:rPr>
          <w:lang w:val="mk-MK"/>
        </w:rPr>
        <w:t>локален</w:t>
      </w:r>
      <w:r w:rsidRPr="00C42745">
        <w:rPr>
          <w:lang w:val="mk-MK"/>
        </w:rPr>
        <w:t xml:space="preserve"> економски развој на општина Градско е со траење во период од </w:t>
      </w:r>
      <w:r w:rsidR="00FF5317" w:rsidRPr="00C42745">
        <w:rPr>
          <w:lang w:val="mk-MK"/>
        </w:rPr>
        <w:t>5 години (2015-2020</w:t>
      </w:r>
      <w:r w:rsidRPr="00C42745">
        <w:rPr>
          <w:lang w:val="mk-MK"/>
        </w:rPr>
        <w:t xml:space="preserve"> година). За нејзиното имплементирање ќе се грижи општина Градско, односно Секторот за локален економски развој, заедно со другите сектори во општината.</w:t>
      </w:r>
    </w:p>
    <w:p w:rsidR="00433F67" w:rsidRPr="00C42745" w:rsidRDefault="00433F67" w:rsidP="00FF5317">
      <w:pPr>
        <w:rPr>
          <w:lang w:val="mk-MK"/>
        </w:rPr>
      </w:pPr>
      <w:r w:rsidRPr="00C42745">
        <w:rPr>
          <w:lang w:val="mk-MK"/>
        </w:rPr>
        <w:t xml:space="preserve">Стратегијата е резултат на спроведената анализа на примарните и секундарните податоци, резултатите од работните групи составени од претставници на јавниот, приватниот и невладиниот сектор и во неа се вградени нивните перцепции за актуелната состојба во општината, нивните потреби и очекувања за поддршка и правците на локален економски развој, како и подготвеноста на општина Градско да излезе во пресрет на нивните барања. </w:t>
      </w:r>
    </w:p>
    <w:p w:rsidR="00433F67" w:rsidRPr="00C42745" w:rsidRDefault="00433F67" w:rsidP="00FF5317">
      <w:pPr>
        <w:rPr>
          <w:lang w:val="mk-MK"/>
        </w:rPr>
      </w:pPr>
      <w:r w:rsidRPr="00C42745">
        <w:rPr>
          <w:lang w:val="mk-MK"/>
        </w:rPr>
        <w:t xml:space="preserve">За успешна имплементација на оваа Стратегијата за локален економски развој на општина Градско особено е важно да се обезбедат потребните ресурси, а пред се финансиски средства предвидени во </w:t>
      </w:r>
      <w:r w:rsidR="00FF5317" w:rsidRPr="00C42745">
        <w:rPr>
          <w:lang w:val="mk-MK"/>
        </w:rPr>
        <w:t>Акцискиот</w:t>
      </w:r>
      <w:r w:rsidRPr="00C42745">
        <w:rPr>
          <w:lang w:val="mk-MK"/>
        </w:rPr>
        <w:t xml:space="preserve"> и Финансискиот план. За таа цел, потребно е општината да ги планира средствата потребни за реализација на проектите од </w:t>
      </w:r>
      <w:r w:rsidR="00FF5317" w:rsidRPr="00C42745">
        <w:rPr>
          <w:lang w:val="mk-MK"/>
        </w:rPr>
        <w:t>Акцискиот</w:t>
      </w:r>
      <w:r w:rsidRPr="00C42745">
        <w:rPr>
          <w:lang w:val="mk-MK"/>
        </w:rPr>
        <w:t xml:space="preserve"> план во своите годишни буџети, со кои ќе се обезбедат потребните средства наменети за реализација на проектите.</w:t>
      </w:r>
    </w:p>
    <w:p w:rsidR="00433F67" w:rsidRPr="00C42745" w:rsidRDefault="00433F67" w:rsidP="00FF5317">
      <w:pPr>
        <w:rPr>
          <w:lang w:val="mk-MK"/>
        </w:rPr>
      </w:pPr>
      <w:r w:rsidRPr="00C42745">
        <w:rPr>
          <w:lang w:val="mk-MK"/>
        </w:rPr>
        <w:lastRenderedPageBreak/>
        <w:t>Покрај финансиски средства, неопходно е да се зајакне капацитетот на општинската администрација за прашања од областа на мали и средни претпријатија и претприемништво, како со кадри кои ќе се бават исклучиво со оваа проблематика, така и со стекнување знаења и вештини од областа на раководење со проекти, Европски програми и фондови за МСП и претприемништво, и слично.</w:t>
      </w:r>
    </w:p>
    <w:p w:rsidR="00433F67" w:rsidRPr="00C42745" w:rsidRDefault="00433F67" w:rsidP="00FF5317">
      <w:pPr>
        <w:rPr>
          <w:lang w:val="mk-MK"/>
        </w:rPr>
      </w:pPr>
      <w:r w:rsidRPr="00C42745">
        <w:rPr>
          <w:lang w:val="mk-MK"/>
        </w:rPr>
        <w:t>Општина Градско, имајќи предвид дека голем број од проектите во Акцискиот план имаат повеќе извори на финансирање (заради неможноста на општината самостојно да ги обезбеди сите потребни средства за реализација на целокупната Стратегија), потребно е проактивно, плански и во соработка на сите чинители на локалниот економски развој во општина Градско, а под координација на Секторот за локален економски развој и Секторот за финансии, да работи на изнаоѓање финансиски средства од други извори (домашни и меѓународни организации, развојни агенции, европски и други фондови, и др.) за реализација на оваа Стратегија.</w:t>
      </w:r>
    </w:p>
    <w:p w:rsidR="00433F67" w:rsidRPr="00C42745" w:rsidRDefault="00433F67" w:rsidP="00FF5317">
      <w:pPr>
        <w:rPr>
          <w:lang w:val="mk-MK"/>
        </w:rPr>
      </w:pPr>
      <w:r w:rsidRPr="00C42745">
        <w:rPr>
          <w:lang w:val="mk-MK"/>
        </w:rPr>
        <w:t xml:space="preserve">Веднаш по усвојувањето на оваа Стратегија потребно е Општина Градско, заедно со останатите учесници во процесот, да пристапи кон подготовка на проектна документација за распишување на повици за изведувач за секој поединечен проект вграден во </w:t>
      </w:r>
      <w:r w:rsidR="00FF5317" w:rsidRPr="00C42745">
        <w:rPr>
          <w:lang w:val="mk-MK"/>
        </w:rPr>
        <w:t>Акцискиот</w:t>
      </w:r>
      <w:r w:rsidRPr="00C42745">
        <w:rPr>
          <w:lang w:val="mk-MK"/>
        </w:rPr>
        <w:t xml:space="preserve"> план. </w:t>
      </w:r>
    </w:p>
    <w:p w:rsidR="00433F67" w:rsidRPr="00C42745" w:rsidRDefault="00433F67" w:rsidP="00FF5317">
      <w:pPr>
        <w:rPr>
          <w:lang w:val="mk-MK"/>
        </w:rPr>
      </w:pPr>
      <w:r w:rsidRPr="00C42745">
        <w:rPr>
          <w:lang w:val="mk-MK"/>
        </w:rPr>
        <w:t>Ревизија на Стратегијата ќе се прави од страна на Секторот за внатрешна ревизија, еднаш годишно за времетраењето на Стратегијата и на крајот од периодот за кој истата е изработена.</w:t>
      </w:r>
    </w:p>
    <w:p w:rsidR="00942D04" w:rsidRPr="00C42745" w:rsidRDefault="00942D04" w:rsidP="00FF5317">
      <w:pPr>
        <w:rPr>
          <w:lang w:val="mk-MK"/>
        </w:rPr>
      </w:pPr>
    </w:p>
    <w:p w:rsidR="00942D04" w:rsidRPr="00C42745" w:rsidRDefault="00942D04" w:rsidP="00942D04">
      <w:pPr>
        <w:pStyle w:val="Heading1"/>
        <w:rPr>
          <w:lang w:val="mk-MK"/>
        </w:rPr>
      </w:pPr>
      <w:bookmarkStart w:id="54" w:name="_Toc402026240"/>
      <w:r w:rsidRPr="00C42745">
        <w:rPr>
          <w:lang w:val="mk-MK"/>
        </w:rPr>
        <w:t>ПРИЛОГ: АКЦИОНЕН ПЛАН ЗА ЛЕР НА ГРАДСКО</w:t>
      </w:r>
      <w:bookmarkEnd w:id="54"/>
    </w:p>
    <w:sectPr w:rsidR="00942D04" w:rsidRPr="00C42745" w:rsidSect="00F84A74">
      <w:headerReference w:type="default" r:id="rId19"/>
      <w:footerReference w:type="default" r:id="rId20"/>
      <w:pgSz w:w="12240" w:h="15840"/>
      <w:pgMar w:top="1418"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B4DAF" w:rsidRDefault="00DB4DAF" w:rsidP="005C4850">
      <w:pPr>
        <w:spacing w:after="0" w:line="240" w:lineRule="auto"/>
      </w:pPr>
      <w:r>
        <w:separator/>
      </w:r>
    </w:p>
  </w:endnote>
  <w:endnote w:type="continuationSeparator" w:id="0">
    <w:p w:rsidR="00DB4DAF" w:rsidRDefault="00DB4DAF" w:rsidP="005C4850">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MAC C Times">
    <w:panose1 w:val="02027200000000000000"/>
    <w:charset w:val="00"/>
    <w:family w:val="roman"/>
    <w:pitch w:val="variable"/>
    <w:sig w:usb0="00000087" w:usb1="00000000" w:usb2="00000000" w:usb3="00000000" w:csb0="0000001B" w:csb1="00000000"/>
  </w:font>
  <w:font w:name="MACCSwiss">
    <w:altName w:val="MS Mincho"/>
    <w:panose1 w:val="00000000000000000000"/>
    <w:charset w:val="80"/>
    <w:family w:val="auto"/>
    <w:notTrueType/>
    <w:pitch w:val="default"/>
    <w:sig w:usb0="00000001" w:usb1="08070000" w:usb2="00000010" w:usb3="00000000" w:csb0="00020000"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0E5AD1" w:rsidRPr="00AD0E5A" w:rsidRDefault="000E5AD1">
    <w:pPr>
      <w:pStyle w:val="Footer"/>
      <w:pBdr>
        <w:top w:val="thinThickSmallGap" w:sz="24" w:space="1" w:color="622423" w:themeColor="accent2" w:themeShade="7F"/>
      </w:pBdr>
      <w:rPr>
        <w:sz w:val="24"/>
        <w:szCs w:val="24"/>
      </w:rPr>
    </w:pPr>
    <w:r w:rsidRPr="00AD0E5A">
      <w:rPr>
        <w:sz w:val="24"/>
        <w:szCs w:val="24"/>
        <w:lang w:val="mk-MK"/>
      </w:rPr>
      <w:t>Вардарски плански регион</w:t>
    </w:r>
    <w:r w:rsidRPr="00AD0E5A">
      <w:rPr>
        <w:sz w:val="24"/>
        <w:szCs w:val="24"/>
      </w:rPr>
      <w:ptab w:relativeTo="margin" w:alignment="right" w:leader="none"/>
    </w:r>
    <w:r w:rsidR="006B2F3F" w:rsidRPr="00AD0E5A">
      <w:rPr>
        <w:sz w:val="24"/>
        <w:szCs w:val="24"/>
      </w:rPr>
      <w:fldChar w:fldCharType="begin"/>
    </w:r>
    <w:r w:rsidRPr="00AD0E5A">
      <w:rPr>
        <w:sz w:val="24"/>
        <w:szCs w:val="24"/>
      </w:rPr>
      <w:instrText xml:space="preserve"> PAGE   \* MERGEFORMAT </w:instrText>
    </w:r>
    <w:r w:rsidR="006B2F3F" w:rsidRPr="00AD0E5A">
      <w:rPr>
        <w:sz w:val="24"/>
        <w:szCs w:val="24"/>
      </w:rPr>
      <w:fldChar w:fldCharType="separate"/>
    </w:r>
    <w:r w:rsidR="00C42745">
      <w:rPr>
        <w:noProof/>
        <w:sz w:val="24"/>
        <w:szCs w:val="24"/>
      </w:rPr>
      <w:t>40</w:t>
    </w:r>
    <w:r w:rsidR="006B2F3F" w:rsidRPr="00AD0E5A">
      <w:rPr>
        <w:sz w:val="24"/>
        <w:szCs w:val="24"/>
      </w:rPr>
      <w:fldChar w:fldCharType="end"/>
    </w:r>
  </w:p>
  <w:p w:rsidR="000E5AD1" w:rsidRDefault="000E5AD1">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B4DAF" w:rsidRDefault="00DB4DAF" w:rsidP="005C4850">
      <w:pPr>
        <w:spacing w:after="0" w:line="240" w:lineRule="auto"/>
      </w:pPr>
      <w:r>
        <w:separator/>
      </w:r>
    </w:p>
  </w:footnote>
  <w:footnote w:type="continuationSeparator" w:id="0">
    <w:p w:rsidR="00DB4DAF" w:rsidRDefault="00DB4DAF" w:rsidP="005C4850">
      <w:pPr>
        <w:spacing w:after="0" w:line="240" w:lineRule="auto"/>
      </w:pPr>
      <w:r>
        <w:continuationSeparator/>
      </w:r>
    </w:p>
  </w:footnote>
  <w:footnote w:id="1">
    <w:p w:rsidR="000E5AD1" w:rsidRDefault="000E5AD1">
      <w:pPr>
        <w:pStyle w:val="FootnoteText"/>
      </w:pPr>
      <w:r>
        <w:rPr>
          <w:rStyle w:val="FootnoteReference"/>
        </w:rPr>
        <w:footnoteRef/>
      </w:r>
      <w:r w:rsidRPr="00CA37B9">
        <w:rPr>
          <w:rFonts w:cs="Arial"/>
          <w:sz w:val="18"/>
          <w:szCs w:val="18"/>
        </w:rPr>
        <w:t>Националната класификација на дејности - НКД Рев.1 е усогласена со Европската класификација на дејности - NACE Rev.1.1</w:t>
      </w:r>
      <w:r w:rsidRPr="00CA37B9">
        <w:rPr>
          <w:rFonts w:cs="Arial"/>
          <w:iCs/>
          <w:sz w:val="18"/>
          <w:szCs w:val="18"/>
        </w:rPr>
        <w:t>,</w:t>
      </w:r>
    </w:p>
  </w:footnote>
  <w:footnote w:id="2">
    <w:p w:rsidR="000E5AD1" w:rsidRPr="00C612D6" w:rsidRDefault="000E5AD1" w:rsidP="00222363">
      <w:pPr>
        <w:pStyle w:val="FootnoteText"/>
        <w:rPr>
          <w:sz w:val="18"/>
          <w:szCs w:val="18"/>
        </w:rPr>
      </w:pPr>
      <w:r w:rsidRPr="00C612D6">
        <w:rPr>
          <w:rStyle w:val="FootnoteReference"/>
          <w:sz w:val="18"/>
          <w:szCs w:val="18"/>
        </w:rPr>
        <w:footnoteRef/>
      </w:r>
      <w:r w:rsidRPr="00C612D6">
        <w:rPr>
          <w:sz w:val="18"/>
          <w:szCs w:val="18"/>
        </w:rPr>
        <w:t xml:space="preserve"> Со воведувањето на електронските системи за е-регистрација (со кој се овозможува брзо и лесно регистрирање на фирми), е-даноци (електронско поднесување на годишните финансиски извештаи)  </w:t>
      </w:r>
    </w:p>
  </w:footnote>
  <w:footnote w:id="3">
    <w:p w:rsidR="000E5AD1" w:rsidRPr="00C612D6" w:rsidRDefault="000E5AD1" w:rsidP="00222363">
      <w:pPr>
        <w:spacing w:after="0" w:line="240" w:lineRule="auto"/>
        <w:rPr>
          <w:sz w:val="18"/>
          <w:szCs w:val="18"/>
          <w:lang w:val="mk-MK"/>
        </w:rPr>
      </w:pPr>
      <w:r w:rsidRPr="00C612D6">
        <w:rPr>
          <w:rStyle w:val="FootnoteReference"/>
          <w:sz w:val="18"/>
          <w:szCs w:val="18"/>
        </w:rPr>
        <w:footnoteRef/>
      </w:r>
      <w:r w:rsidRPr="00C612D6">
        <w:rPr>
          <w:sz w:val="18"/>
          <w:szCs w:val="18"/>
          <w:lang w:val="mk-MK"/>
        </w:rPr>
        <w:t>Законската рамка за Секторот МСП и претприемништво ги опфаќа:Законот за основање на Агенција за поддршка на претприемништвото на Република Македонија;Законот за трговски друштва;Законот за стечајна постапка;Законот за иновациска дејност;и Законот за локална самоуправа</w:t>
      </w:r>
    </w:p>
    <w:p w:rsidR="000E5AD1" w:rsidRPr="00121528" w:rsidRDefault="000E5AD1" w:rsidP="00DE28E8">
      <w:pPr>
        <w:pStyle w:val="FootnoteText"/>
        <w:tabs>
          <w:tab w:val="left" w:pos="2610"/>
        </w:tabs>
      </w:pPr>
      <w:r>
        <w:tab/>
      </w:r>
    </w:p>
  </w:footnote>
  <w:footnote w:id="4">
    <w:p w:rsidR="000E5AD1" w:rsidRPr="00290D4A" w:rsidRDefault="000E5AD1" w:rsidP="00AD2493">
      <w:pPr>
        <w:pStyle w:val="FootnoteText"/>
      </w:pPr>
      <w:r>
        <w:rPr>
          <w:rStyle w:val="FootnoteReference"/>
        </w:rPr>
        <w:footnoteRef/>
      </w:r>
      <w:r w:rsidRPr="00290D4A">
        <w:t>(“Службен весник на Р.М“, бр. 79/09)</w:t>
      </w:r>
    </w:p>
  </w:footnote>
  <w:footnote w:id="5">
    <w:p w:rsidR="000E5AD1" w:rsidRPr="00DE28E8" w:rsidRDefault="000E5AD1" w:rsidP="00AD2493">
      <w:pPr>
        <w:pStyle w:val="FootnoteText"/>
        <w:rPr>
          <w:sz w:val="18"/>
        </w:rPr>
      </w:pPr>
      <w:r w:rsidRPr="00DE28E8">
        <w:rPr>
          <w:rStyle w:val="FootnoteReference"/>
          <w:sz w:val="18"/>
        </w:rPr>
        <w:footnoteRef/>
      </w:r>
      <w:r w:rsidRPr="00DE28E8">
        <w:rPr>
          <w:sz w:val="18"/>
        </w:rPr>
        <w:t>http://vardarregion.gov.mk/nova/index.php?option=com_content&amp;view=category&amp;layout=blog&amp;id=71&amp;Itemid=237&amp;lang=mk</w:t>
      </w:r>
    </w:p>
  </w:footnote>
  <w:footnote w:id="6">
    <w:p w:rsidR="000E5AD1" w:rsidRPr="00DE28E8" w:rsidRDefault="000E5AD1" w:rsidP="00AD2493">
      <w:pPr>
        <w:pStyle w:val="FootnoteText"/>
        <w:rPr>
          <w:sz w:val="18"/>
        </w:rPr>
      </w:pPr>
      <w:r w:rsidRPr="00DE28E8">
        <w:rPr>
          <w:rStyle w:val="FootnoteReference"/>
          <w:sz w:val="18"/>
        </w:rPr>
        <w:footnoteRef/>
      </w:r>
      <w:r w:rsidRPr="00DE28E8">
        <w:rPr>
          <w:sz w:val="18"/>
        </w:rPr>
        <w:t>http://vardarregion.gov.mk/nova/index.php?option=com_content&amp;view=category&amp;layout=blog&amp;id=70&amp;Itemid=260&amp;lang=mk</w:t>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Fonts w:eastAsiaTheme="majorEastAsia" w:cstheme="majorBidi"/>
        <w:sz w:val="28"/>
        <w:szCs w:val="32"/>
      </w:rPr>
      <w:alias w:val="Title"/>
      <w:id w:val="77738743"/>
      <w:dataBinding w:prefixMappings="xmlns:ns0='http://schemas.openxmlformats.org/package/2006/metadata/core-properties' xmlns:ns1='http://purl.org/dc/elements/1.1/'" w:xpath="/ns0:coreProperties[1]/ns1:title[1]" w:storeItemID="{6C3C8BC8-F283-45AE-878A-BAB7291924A1}"/>
      <w:text/>
    </w:sdtPr>
    <w:sdtContent>
      <w:p w:rsidR="000E5AD1" w:rsidRPr="00AD0E5A" w:rsidRDefault="000E5AD1">
        <w:pPr>
          <w:pStyle w:val="Header"/>
          <w:pBdr>
            <w:bottom w:val="thickThinSmallGap" w:sz="24" w:space="1" w:color="622423" w:themeColor="accent2" w:themeShade="7F"/>
          </w:pBdr>
          <w:jc w:val="center"/>
          <w:rPr>
            <w:rFonts w:eastAsiaTheme="majorEastAsia" w:cstheme="majorBidi"/>
            <w:sz w:val="28"/>
            <w:szCs w:val="32"/>
          </w:rPr>
        </w:pPr>
        <w:r w:rsidRPr="00AD0E5A">
          <w:rPr>
            <w:rFonts w:eastAsiaTheme="majorEastAsia" w:cstheme="majorBidi"/>
            <w:sz w:val="28"/>
            <w:szCs w:val="32"/>
          </w:rPr>
          <w:t>Стратегија за локален економски развој на Општина Градско</w:t>
        </w:r>
      </w:p>
    </w:sdtContent>
  </w:sdt>
  <w:p w:rsidR="000E5AD1" w:rsidRDefault="000E5AD1">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D83146"/>
    <w:multiLevelType w:val="hybridMultilevel"/>
    <w:tmpl w:val="23247184"/>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
    <w:nsid w:val="0DE40A9F"/>
    <w:multiLevelType w:val="multilevel"/>
    <w:tmpl w:val="D5B4DC28"/>
    <w:lvl w:ilvl="0">
      <w:start w:val="1"/>
      <w:numFmt w:val="decimal"/>
      <w:lvlText w:val="%1."/>
      <w:lvlJc w:val="left"/>
      <w:pPr>
        <w:ind w:left="720" w:hanging="360"/>
      </w:pPr>
      <w:rPr>
        <w:rFonts w:hint="default"/>
      </w:rPr>
    </w:lvl>
    <w:lvl w:ilvl="1">
      <w:start w:val="1"/>
      <w:numFmt w:val="decimal"/>
      <w:isLgl/>
      <w:lvlText w:val="4.%2"/>
      <w:lvlJc w:val="left"/>
      <w:pPr>
        <w:ind w:left="795" w:hanging="435"/>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
    <w:nsid w:val="0EC13603"/>
    <w:multiLevelType w:val="hybridMultilevel"/>
    <w:tmpl w:val="B1C8E3A8"/>
    <w:lvl w:ilvl="0" w:tplc="042F000F">
      <w:start w:val="1"/>
      <w:numFmt w:val="decimal"/>
      <w:lvlText w:val="%1."/>
      <w:lvlJc w:val="left"/>
      <w:pPr>
        <w:ind w:left="720" w:hanging="360"/>
      </w:pPr>
      <w:rPr>
        <w:rFonts w:hint="default"/>
      </w:rPr>
    </w:lvl>
    <w:lvl w:ilvl="1" w:tplc="042F0019">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3">
    <w:nsid w:val="13DE4E46"/>
    <w:multiLevelType w:val="hybridMultilevel"/>
    <w:tmpl w:val="BD9C8C16"/>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17362341"/>
    <w:multiLevelType w:val="multilevel"/>
    <w:tmpl w:val="6FCA0464"/>
    <w:lvl w:ilvl="0">
      <w:start w:val="1"/>
      <w:numFmt w:val="decimal"/>
      <w:lvlText w:val="%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5">
    <w:nsid w:val="19132B33"/>
    <w:multiLevelType w:val="hybridMultilevel"/>
    <w:tmpl w:val="ED8CCE28"/>
    <w:lvl w:ilvl="0" w:tplc="FE6AB00A">
      <w:numFmt w:val="bullet"/>
      <w:lvlText w:val="-"/>
      <w:lvlJc w:val="left"/>
      <w:pPr>
        <w:ind w:left="720" w:hanging="360"/>
      </w:pPr>
      <w:rPr>
        <w:rFonts w:ascii="Calibri" w:eastAsiaTheme="minorHAnsi" w:hAnsi="Calibri" w:cstheme="minorBid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6">
    <w:nsid w:val="1D416B74"/>
    <w:multiLevelType w:val="hybridMultilevel"/>
    <w:tmpl w:val="3788D82E"/>
    <w:lvl w:ilvl="0" w:tplc="077C926C">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7">
    <w:nsid w:val="24EB774D"/>
    <w:multiLevelType w:val="hybridMultilevel"/>
    <w:tmpl w:val="309C3158"/>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8">
    <w:nsid w:val="25282CCE"/>
    <w:multiLevelType w:val="hybridMultilevel"/>
    <w:tmpl w:val="3DECF0E8"/>
    <w:lvl w:ilvl="0" w:tplc="FE6AB00A">
      <w:numFmt w:val="bullet"/>
      <w:lvlText w:val="-"/>
      <w:lvlJc w:val="left"/>
      <w:pPr>
        <w:ind w:left="720" w:hanging="360"/>
      </w:pPr>
      <w:rPr>
        <w:rFonts w:ascii="Calibri" w:eastAsiaTheme="minorHAnsi" w:hAnsi="Calibri" w:cstheme="minorBidi" w:hint="default"/>
      </w:rPr>
    </w:lvl>
    <w:lvl w:ilvl="1" w:tplc="042F0003">
      <w:start w:val="1"/>
      <w:numFmt w:val="bullet"/>
      <w:lvlText w:val="o"/>
      <w:lvlJc w:val="left"/>
      <w:pPr>
        <w:ind w:left="1440" w:hanging="360"/>
      </w:pPr>
      <w:rPr>
        <w:rFonts w:ascii="Courier New" w:hAnsi="Courier New" w:cs="Courier New" w:hint="default"/>
      </w:rPr>
    </w:lvl>
    <w:lvl w:ilvl="2" w:tplc="A092A604">
      <w:numFmt w:val="bullet"/>
      <w:lvlText w:val="•"/>
      <w:lvlJc w:val="left"/>
      <w:pPr>
        <w:ind w:left="2520" w:hanging="720"/>
      </w:pPr>
      <w:rPr>
        <w:rFonts w:ascii="Calibri" w:eastAsia="Times New Roman" w:hAnsi="Calibri" w:cs="Calibri"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9">
    <w:nsid w:val="330055AE"/>
    <w:multiLevelType w:val="hybridMultilevel"/>
    <w:tmpl w:val="4B24109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482459C6"/>
    <w:multiLevelType w:val="hybridMultilevel"/>
    <w:tmpl w:val="9FBEE390"/>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1">
    <w:nsid w:val="4DD953EF"/>
    <w:multiLevelType w:val="hybridMultilevel"/>
    <w:tmpl w:val="5C744836"/>
    <w:lvl w:ilvl="0" w:tplc="FE6AB00A">
      <w:numFmt w:val="bullet"/>
      <w:lvlText w:val="-"/>
      <w:lvlJc w:val="left"/>
      <w:pPr>
        <w:ind w:left="720" w:hanging="360"/>
      </w:pPr>
      <w:rPr>
        <w:rFonts w:ascii="Calibri" w:eastAsiaTheme="minorHAnsi" w:hAnsi="Calibri" w:cstheme="minorBid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2">
    <w:nsid w:val="51F7447E"/>
    <w:multiLevelType w:val="hybridMultilevel"/>
    <w:tmpl w:val="99C21ED6"/>
    <w:lvl w:ilvl="0" w:tplc="FE6AB00A">
      <w:numFmt w:val="bullet"/>
      <w:lvlText w:val="-"/>
      <w:lvlJc w:val="left"/>
      <w:pPr>
        <w:ind w:left="720" w:hanging="360"/>
      </w:pPr>
      <w:rPr>
        <w:rFonts w:ascii="Calibri" w:eastAsiaTheme="minorHAnsi" w:hAnsi="Calibri" w:cstheme="minorBid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3">
    <w:nsid w:val="57B750CA"/>
    <w:multiLevelType w:val="hybridMultilevel"/>
    <w:tmpl w:val="5D08851A"/>
    <w:lvl w:ilvl="0" w:tplc="042F0001">
      <w:start w:val="1"/>
      <w:numFmt w:val="bullet"/>
      <w:lvlText w:val=""/>
      <w:lvlJc w:val="left"/>
      <w:pPr>
        <w:ind w:left="720" w:hanging="360"/>
      </w:pPr>
      <w:rPr>
        <w:rFonts w:ascii="Symbol" w:hAnsi="Symbol"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4">
    <w:nsid w:val="582F4609"/>
    <w:multiLevelType w:val="multilevel"/>
    <w:tmpl w:val="6FCA04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15">
    <w:nsid w:val="5B062CEC"/>
    <w:multiLevelType w:val="hybridMultilevel"/>
    <w:tmpl w:val="B1C8E3A8"/>
    <w:lvl w:ilvl="0" w:tplc="042F000F">
      <w:start w:val="1"/>
      <w:numFmt w:val="decimal"/>
      <w:lvlText w:val="%1."/>
      <w:lvlJc w:val="left"/>
      <w:pPr>
        <w:ind w:left="720" w:hanging="360"/>
      </w:pPr>
      <w:rPr>
        <w:rFonts w:hint="default"/>
      </w:rPr>
    </w:lvl>
    <w:lvl w:ilvl="1" w:tplc="042F0019">
      <w:start w:val="1"/>
      <w:numFmt w:val="lowerLetter"/>
      <w:lvlText w:val="%2."/>
      <w:lvlJc w:val="left"/>
      <w:pPr>
        <w:ind w:left="1440" w:hanging="360"/>
      </w:pPr>
    </w:lvl>
    <w:lvl w:ilvl="2" w:tplc="042F001B" w:tentative="1">
      <w:start w:val="1"/>
      <w:numFmt w:val="lowerRoman"/>
      <w:lvlText w:val="%3."/>
      <w:lvlJc w:val="right"/>
      <w:pPr>
        <w:ind w:left="2160" w:hanging="180"/>
      </w:pPr>
    </w:lvl>
    <w:lvl w:ilvl="3" w:tplc="042F000F" w:tentative="1">
      <w:start w:val="1"/>
      <w:numFmt w:val="decimal"/>
      <w:lvlText w:val="%4."/>
      <w:lvlJc w:val="left"/>
      <w:pPr>
        <w:ind w:left="2880" w:hanging="360"/>
      </w:pPr>
    </w:lvl>
    <w:lvl w:ilvl="4" w:tplc="042F0019" w:tentative="1">
      <w:start w:val="1"/>
      <w:numFmt w:val="lowerLetter"/>
      <w:lvlText w:val="%5."/>
      <w:lvlJc w:val="left"/>
      <w:pPr>
        <w:ind w:left="3600" w:hanging="360"/>
      </w:pPr>
    </w:lvl>
    <w:lvl w:ilvl="5" w:tplc="042F001B" w:tentative="1">
      <w:start w:val="1"/>
      <w:numFmt w:val="lowerRoman"/>
      <w:lvlText w:val="%6."/>
      <w:lvlJc w:val="right"/>
      <w:pPr>
        <w:ind w:left="4320" w:hanging="180"/>
      </w:pPr>
    </w:lvl>
    <w:lvl w:ilvl="6" w:tplc="042F000F" w:tentative="1">
      <w:start w:val="1"/>
      <w:numFmt w:val="decimal"/>
      <w:lvlText w:val="%7."/>
      <w:lvlJc w:val="left"/>
      <w:pPr>
        <w:ind w:left="5040" w:hanging="360"/>
      </w:pPr>
    </w:lvl>
    <w:lvl w:ilvl="7" w:tplc="042F0019" w:tentative="1">
      <w:start w:val="1"/>
      <w:numFmt w:val="lowerLetter"/>
      <w:lvlText w:val="%8."/>
      <w:lvlJc w:val="left"/>
      <w:pPr>
        <w:ind w:left="5760" w:hanging="360"/>
      </w:pPr>
    </w:lvl>
    <w:lvl w:ilvl="8" w:tplc="042F001B" w:tentative="1">
      <w:start w:val="1"/>
      <w:numFmt w:val="lowerRoman"/>
      <w:lvlText w:val="%9."/>
      <w:lvlJc w:val="right"/>
      <w:pPr>
        <w:ind w:left="6480" w:hanging="180"/>
      </w:pPr>
    </w:lvl>
  </w:abstractNum>
  <w:abstractNum w:abstractNumId="16">
    <w:nsid w:val="5B4D5120"/>
    <w:multiLevelType w:val="hybridMultilevel"/>
    <w:tmpl w:val="EBA82E64"/>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nsid w:val="621F068F"/>
    <w:multiLevelType w:val="hybridMultilevel"/>
    <w:tmpl w:val="85FCBBBE"/>
    <w:lvl w:ilvl="0" w:tplc="FE6AB00A">
      <w:numFmt w:val="bullet"/>
      <w:lvlText w:val="-"/>
      <w:lvlJc w:val="left"/>
      <w:pPr>
        <w:ind w:left="720" w:hanging="360"/>
      </w:pPr>
      <w:rPr>
        <w:rFonts w:ascii="Calibri" w:eastAsiaTheme="minorHAnsi" w:hAnsi="Calibri" w:cstheme="minorBid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8">
    <w:nsid w:val="73E7398C"/>
    <w:multiLevelType w:val="hybridMultilevel"/>
    <w:tmpl w:val="C00AF1C8"/>
    <w:lvl w:ilvl="0" w:tplc="FE6AB00A">
      <w:numFmt w:val="bullet"/>
      <w:lvlText w:val="-"/>
      <w:lvlJc w:val="left"/>
      <w:pPr>
        <w:ind w:left="720" w:hanging="360"/>
      </w:pPr>
      <w:rPr>
        <w:rFonts w:ascii="Calibri" w:eastAsiaTheme="minorHAnsi" w:hAnsi="Calibri" w:cstheme="minorBidi" w:hint="default"/>
      </w:rPr>
    </w:lvl>
    <w:lvl w:ilvl="1" w:tplc="042F0003" w:tentative="1">
      <w:start w:val="1"/>
      <w:numFmt w:val="bullet"/>
      <w:lvlText w:val="o"/>
      <w:lvlJc w:val="left"/>
      <w:pPr>
        <w:ind w:left="1440" w:hanging="360"/>
      </w:pPr>
      <w:rPr>
        <w:rFonts w:ascii="Courier New" w:hAnsi="Courier New" w:cs="Courier New" w:hint="default"/>
      </w:rPr>
    </w:lvl>
    <w:lvl w:ilvl="2" w:tplc="042F0005" w:tentative="1">
      <w:start w:val="1"/>
      <w:numFmt w:val="bullet"/>
      <w:lvlText w:val=""/>
      <w:lvlJc w:val="left"/>
      <w:pPr>
        <w:ind w:left="2160" w:hanging="360"/>
      </w:pPr>
      <w:rPr>
        <w:rFonts w:ascii="Wingdings" w:hAnsi="Wingdings" w:hint="default"/>
      </w:rPr>
    </w:lvl>
    <w:lvl w:ilvl="3" w:tplc="042F0001" w:tentative="1">
      <w:start w:val="1"/>
      <w:numFmt w:val="bullet"/>
      <w:lvlText w:val=""/>
      <w:lvlJc w:val="left"/>
      <w:pPr>
        <w:ind w:left="2880" w:hanging="360"/>
      </w:pPr>
      <w:rPr>
        <w:rFonts w:ascii="Symbol" w:hAnsi="Symbol" w:hint="default"/>
      </w:rPr>
    </w:lvl>
    <w:lvl w:ilvl="4" w:tplc="042F0003" w:tentative="1">
      <w:start w:val="1"/>
      <w:numFmt w:val="bullet"/>
      <w:lvlText w:val="o"/>
      <w:lvlJc w:val="left"/>
      <w:pPr>
        <w:ind w:left="3600" w:hanging="360"/>
      </w:pPr>
      <w:rPr>
        <w:rFonts w:ascii="Courier New" w:hAnsi="Courier New" w:cs="Courier New" w:hint="default"/>
      </w:rPr>
    </w:lvl>
    <w:lvl w:ilvl="5" w:tplc="042F0005" w:tentative="1">
      <w:start w:val="1"/>
      <w:numFmt w:val="bullet"/>
      <w:lvlText w:val=""/>
      <w:lvlJc w:val="left"/>
      <w:pPr>
        <w:ind w:left="4320" w:hanging="360"/>
      </w:pPr>
      <w:rPr>
        <w:rFonts w:ascii="Wingdings" w:hAnsi="Wingdings" w:hint="default"/>
      </w:rPr>
    </w:lvl>
    <w:lvl w:ilvl="6" w:tplc="042F0001" w:tentative="1">
      <w:start w:val="1"/>
      <w:numFmt w:val="bullet"/>
      <w:lvlText w:val=""/>
      <w:lvlJc w:val="left"/>
      <w:pPr>
        <w:ind w:left="5040" w:hanging="360"/>
      </w:pPr>
      <w:rPr>
        <w:rFonts w:ascii="Symbol" w:hAnsi="Symbol" w:hint="default"/>
      </w:rPr>
    </w:lvl>
    <w:lvl w:ilvl="7" w:tplc="042F0003" w:tentative="1">
      <w:start w:val="1"/>
      <w:numFmt w:val="bullet"/>
      <w:lvlText w:val="o"/>
      <w:lvlJc w:val="left"/>
      <w:pPr>
        <w:ind w:left="5760" w:hanging="360"/>
      </w:pPr>
      <w:rPr>
        <w:rFonts w:ascii="Courier New" w:hAnsi="Courier New" w:cs="Courier New" w:hint="default"/>
      </w:rPr>
    </w:lvl>
    <w:lvl w:ilvl="8" w:tplc="042F0005" w:tentative="1">
      <w:start w:val="1"/>
      <w:numFmt w:val="bullet"/>
      <w:lvlText w:val=""/>
      <w:lvlJc w:val="left"/>
      <w:pPr>
        <w:ind w:left="6480" w:hanging="360"/>
      </w:pPr>
      <w:rPr>
        <w:rFonts w:ascii="Wingdings" w:hAnsi="Wingdings" w:hint="default"/>
      </w:rPr>
    </w:lvl>
  </w:abstractNum>
  <w:abstractNum w:abstractNumId="19">
    <w:nsid w:val="74E139D5"/>
    <w:multiLevelType w:val="hybridMultilevel"/>
    <w:tmpl w:val="9F7499EA"/>
    <w:lvl w:ilvl="0" w:tplc="04090005">
      <w:start w:val="1"/>
      <w:numFmt w:val="bullet"/>
      <w:lvlText w:val=""/>
      <w:lvlJc w:val="left"/>
      <w:pPr>
        <w:ind w:left="765" w:hanging="360"/>
      </w:pPr>
      <w:rPr>
        <w:rFonts w:ascii="Wingdings" w:hAnsi="Wingdings" w:hint="default"/>
      </w:rPr>
    </w:lvl>
    <w:lvl w:ilvl="1" w:tplc="04090003" w:tentative="1">
      <w:start w:val="1"/>
      <w:numFmt w:val="bullet"/>
      <w:lvlText w:val="o"/>
      <w:lvlJc w:val="left"/>
      <w:pPr>
        <w:ind w:left="1485" w:hanging="360"/>
      </w:pPr>
      <w:rPr>
        <w:rFonts w:ascii="Courier New" w:hAnsi="Courier New" w:cs="Courier New" w:hint="default"/>
      </w:rPr>
    </w:lvl>
    <w:lvl w:ilvl="2" w:tplc="04090005" w:tentative="1">
      <w:start w:val="1"/>
      <w:numFmt w:val="bullet"/>
      <w:lvlText w:val=""/>
      <w:lvlJc w:val="left"/>
      <w:pPr>
        <w:ind w:left="2205" w:hanging="360"/>
      </w:pPr>
      <w:rPr>
        <w:rFonts w:ascii="Wingdings" w:hAnsi="Wingdings" w:hint="default"/>
      </w:rPr>
    </w:lvl>
    <w:lvl w:ilvl="3" w:tplc="04090001" w:tentative="1">
      <w:start w:val="1"/>
      <w:numFmt w:val="bullet"/>
      <w:lvlText w:val=""/>
      <w:lvlJc w:val="left"/>
      <w:pPr>
        <w:ind w:left="2925" w:hanging="360"/>
      </w:pPr>
      <w:rPr>
        <w:rFonts w:ascii="Symbol" w:hAnsi="Symbol" w:hint="default"/>
      </w:rPr>
    </w:lvl>
    <w:lvl w:ilvl="4" w:tplc="04090003" w:tentative="1">
      <w:start w:val="1"/>
      <w:numFmt w:val="bullet"/>
      <w:lvlText w:val="o"/>
      <w:lvlJc w:val="left"/>
      <w:pPr>
        <w:ind w:left="3645" w:hanging="360"/>
      </w:pPr>
      <w:rPr>
        <w:rFonts w:ascii="Courier New" w:hAnsi="Courier New" w:cs="Courier New" w:hint="default"/>
      </w:rPr>
    </w:lvl>
    <w:lvl w:ilvl="5" w:tplc="04090005" w:tentative="1">
      <w:start w:val="1"/>
      <w:numFmt w:val="bullet"/>
      <w:lvlText w:val=""/>
      <w:lvlJc w:val="left"/>
      <w:pPr>
        <w:ind w:left="4365" w:hanging="360"/>
      </w:pPr>
      <w:rPr>
        <w:rFonts w:ascii="Wingdings" w:hAnsi="Wingdings" w:hint="default"/>
      </w:rPr>
    </w:lvl>
    <w:lvl w:ilvl="6" w:tplc="04090001" w:tentative="1">
      <w:start w:val="1"/>
      <w:numFmt w:val="bullet"/>
      <w:lvlText w:val=""/>
      <w:lvlJc w:val="left"/>
      <w:pPr>
        <w:ind w:left="5085" w:hanging="360"/>
      </w:pPr>
      <w:rPr>
        <w:rFonts w:ascii="Symbol" w:hAnsi="Symbol" w:hint="default"/>
      </w:rPr>
    </w:lvl>
    <w:lvl w:ilvl="7" w:tplc="04090003" w:tentative="1">
      <w:start w:val="1"/>
      <w:numFmt w:val="bullet"/>
      <w:lvlText w:val="o"/>
      <w:lvlJc w:val="left"/>
      <w:pPr>
        <w:ind w:left="5805" w:hanging="360"/>
      </w:pPr>
      <w:rPr>
        <w:rFonts w:ascii="Courier New" w:hAnsi="Courier New" w:cs="Courier New" w:hint="default"/>
      </w:rPr>
    </w:lvl>
    <w:lvl w:ilvl="8" w:tplc="04090005" w:tentative="1">
      <w:start w:val="1"/>
      <w:numFmt w:val="bullet"/>
      <w:lvlText w:val=""/>
      <w:lvlJc w:val="left"/>
      <w:pPr>
        <w:ind w:left="6525" w:hanging="360"/>
      </w:pPr>
      <w:rPr>
        <w:rFonts w:ascii="Wingdings" w:hAnsi="Wingdings" w:hint="default"/>
      </w:rPr>
    </w:lvl>
  </w:abstractNum>
  <w:abstractNum w:abstractNumId="20">
    <w:nsid w:val="762F3EAF"/>
    <w:multiLevelType w:val="multilevel"/>
    <w:tmpl w:val="6FCA0464"/>
    <w:lvl w:ilvl="0">
      <w:start w:val="1"/>
      <w:numFmt w:val="decimal"/>
      <w:lvlText w:val="%1"/>
      <w:lvlJc w:val="left"/>
      <w:pPr>
        <w:ind w:left="360" w:hanging="360"/>
      </w:pPr>
      <w:rPr>
        <w:rFonts w:hint="default"/>
      </w:rPr>
    </w:lvl>
    <w:lvl w:ilvl="1">
      <w:start w:val="1"/>
      <w:numFmt w:val="decimal"/>
      <w:lvlText w:val="%1.%2"/>
      <w:lvlJc w:val="left"/>
      <w:pPr>
        <w:ind w:left="786" w:hanging="360"/>
      </w:pPr>
      <w:rPr>
        <w:rFonts w:hint="default"/>
      </w:rPr>
    </w:lvl>
    <w:lvl w:ilvl="2">
      <w:start w:val="1"/>
      <w:numFmt w:val="decimal"/>
      <w:lvlText w:val="%1.%2.%3"/>
      <w:lvlJc w:val="left"/>
      <w:pPr>
        <w:ind w:left="1440" w:hanging="720"/>
      </w:pPr>
      <w:rPr>
        <w:rFonts w:hint="default"/>
      </w:rPr>
    </w:lvl>
    <w:lvl w:ilvl="3">
      <w:start w:val="1"/>
      <w:numFmt w:val="decimal"/>
      <w:lvlText w:val="%1.%2.%3.%4"/>
      <w:lvlJc w:val="left"/>
      <w:pPr>
        <w:ind w:left="1800" w:hanging="720"/>
      </w:pPr>
      <w:rPr>
        <w:rFonts w:hint="default"/>
      </w:rPr>
    </w:lvl>
    <w:lvl w:ilvl="4">
      <w:start w:val="1"/>
      <w:numFmt w:val="decimal"/>
      <w:lvlText w:val="%1.%2.%3.%4.%5"/>
      <w:lvlJc w:val="left"/>
      <w:pPr>
        <w:ind w:left="2520" w:hanging="1080"/>
      </w:pPr>
      <w:rPr>
        <w:rFonts w:hint="default"/>
      </w:rPr>
    </w:lvl>
    <w:lvl w:ilvl="5">
      <w:start w:val="1"/>
      <w:numFmt w:val="decimal"/>
      <w:lvlText w:val="%1.%2.%3.%4.%5.%6"/>
      <w:lvlJc w:val="left"/>
      <w:pPr>
        <w:ind w:left="2880" w:hanging="1080"/>
      </w:pPr>
      <w:rPr>
        <w:rFonts w:hint="default"/>
      </w:rPr>
    </w:lvl>
    <w:lvl w:ilvl="6">
      <w:start w:val="1"/>
      <w:numFmt w:val="decimal"/>
      <w:lvlText w:val="%1.%2.%3.%4.%5.%6.%7"/>
      <w:lvlJc w:val="left"/>
      <w:pPr>
        <w:ind w:left="3600" w:hanging="1440"/>
      </w:pPr>
      <w:rPr>
        <w:rFonts w:hint="default"/>
      </w:rPr>
    </w:lvl>
    <w:lvl w:ilvl="7">
      <w:start w:val="1"/>
      <w:numFmt w:val="decimal"/>
      <w:lvlText w:val="%1.%2.%3.%4.%5.%6.%7.%8"/>
      <w:lvlJc w:val="left"/>
      <w:pPr>
        <w:ind w:left="3960" w:hanging="1440"/>
      </w:pPr>
      <w:rPr>
        <w:rFonts w:hint="default"/>
      </w:rPr>
    </w:lvl>
    <w:lvl w:ilvl="8">
      <w:start w:val="1"/>
      <w:numFmt w:val="decimal"/>
      <w:lvlText w:val="%1.%2.%3.%4.%5.%6.%7.%8.%9"/>
      <w:lvlJc w:val="left"/>
      <w:pPr>
        <w:ind w:left="4680" w:hanging="1800"/>
      </w:pPr>
      <w:rPr>
        <w:rFonts w:hint="default"/>
      </w:rPr>
    </w:lvl>
  </w:abstractNum>
  <w:abstractNum w:abstractNumId="21">
    <w:nsid w:val="781930DC"/>
    <w:multiLevelType w:val="hybridMultilevel"/>
    <w:tmpl w:val="5D58756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nsid w:val="7E1C458A"/>
    <w:multiLevelType w:val="hybridMultilevel"/>
    <w:tmpl w:val="0BD8D4BE"/>
    <w:lvl w:ilvl="0" w:tplc="042F000B">
      <w:start w:val="1"/>
      <w:numFmt w:val="bullet"/>
      <w:lvlText w:val=""/>
      <w:lvlJc w:val="left"/>
      <w:pPr>
        <w:ind w:left="1080" w:hanging="360"/>
      </w:pPr>
      <w:rPr>
        <w:rFonts w:ascii="Wingdings" w:hAnsi="Wingdings" w:hint="default"/>
      </w:rPr>
    </w:lvl>
    <w:lvl w:ilvl="1" w:tplc="042F0003" w:tentative="1">
      <w:start w:val="1"/>
      <w:numFmt w:val="bullet"/>
      <w:lvlText w:val="o"/>
      <w:lvlJc w:val="left"/>
      <w:pPr>
        <w:ind w:left="1800" w:hanging="360"/>
      </w:pPr>
      <w:rPr>
        <w:rFonts w:ascii="Courier New" w:hAnsi="Courier New" w:cs="Courier New" w:hint="default"/>
      </w:rPr>
    </w:lvl>
    <w:lvl w:ilvl="2" w:tplc="042F0005" w:tentative="1">
      <w:start w:val="1"/>
      <w:numFmt w:val="bullet"/>
      <w:lvlText w:val=""/>
      <w:lvlJc w:val="left"/>
      <w:pPr>
        <w:ind w:left="2520" w:hanging="360"/>
      </w:pPr>
      <w:rPr>
        <w:rFonts w:ascii="Wingdings" w:hAnsi="Wingdings" w:hint="default"/>
      </w:rPr>
    </w:lvl>
    <w:lvl w:ilvl="3" w:tplc="042F0001" w:tentative="1">
      <w:start w:val="1"/>
      <w:numFmt w:val="bullet"/>
      <w:lvlText w:val=""/>
      <w:lvlJc w:val="left"/>
      <w:pPr>
        <w:ind w:left="3240" w:hanging="360"/>
      </w:pPr>
      <w:rPr>
        <w:rFonts w:ascii="Symbol" w:hAnsi="Symbol" w:hint="default"/>
      </w:rPr>
    </w:lvl>
    <w:lvl w:ilvl="4" w:tplc="042F0003" w:tentative="1">
      <w:start w:val="1"/>
      <w:numFmt w:val="bullet"/>
      <w:lvlText w:val="o"/>
      <w:lvlJc w:val="left"/>
      <w:pPr>
        <w:ind w:left="3960" w:hanging="360"/>
      </w:pPr>
      <w:rPr>
        <w:rFonts w:ascii="Courier New" w:hAnsi="Courier New" w:cs="Courier New" w:hint="default"/>
      </w:rPr>
    </w:lvl>
    <w:lvl w:ilvl="5" w:tplc="042F0005" w:tentative="1">
      <w:start w:val="1"/>
      <w:numFmt w:val="bullet"/>
      <w:lvlText w:val=""/>
      <w:lvlJc w:val="left"/>
      <w:pPr>
        <w:ind w:left="4680" w:hanging="360"/>
      </w:pPr>
      <w:rPr>
        <w:rFonts w:ascii="Wingdings" w:hAnsi="Wingdings" w:hint="default"/>
      </w:rPr>
    </w:lvl>
    <w:lvl w:ilvl="6" w:tplc="042F0001" w:tentative="1">
      <w:start w:val="1"/>
      <w:numFmt w:val="bullet"/>
      <w:lvlText w:val=""/>
      <w:lvlJc w:val="left"/>
      <w:pPr>
        <w:ind w:left="5400" w:hanging="360"/>
      </w:pPr>
      <w:rPr>
        <w:rFonts w:ascii="Symbol" w:hAnsi="Symbol" w:hint="default"/>
      </w:rPr>
    </w:lvl>
    <w:lvl w:ilvl="7" w:tplc="042F0003" w:tentative="1">
      <w:start w:val="1"/>
      <w:numFmt w:val="bullet"/>
      <w:lvlText w:val="o"/>
      <w:lvlJc w:val="left"/>
      <w:pPr>
        <w:ind w:left="6120" w:hanging="360"/>
      </w:pPr>
      <w:rPr>
        <w:rFonts w:ascii="Courier New" w:hAnsi="Courier New" w:cs="Courier New" w:hint="default"/>
      </w:rPr>
    </w:lvl>
    <w:lvl w:ilvl="8" w:tplc="042F0005" w:tentative="1">
      <w:start w:val="1"/>
      <w:numFmt w:val="bullet"/>
      <w:lvlText w:val=""/>
      <w:lvlJc w:val="left"/>
      <w:pPr>
        <w:ind w:left="6840" w:hanging="360"/>
      </w:pPr>
      <w:rPr>
        <w:rFonts w:ascii="Wingdings" w:hAnsi="Wingdings" w:hint="default"/>
      </w:rPr>
    </w:lvl>
  </w:abstractNum>
  <w:abstractNum w:abstractNumId="23">
    <w:nsid w:val="7E944FD8"/>
    <w:multiLevelType w:val="hybridMultilevel"/>
    <w:tmpl w:val="0F7A15D6"/>
    <w:lvl w:ilvl="0" w:tplc="04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8"/>
  </w:num>
  <w:num w:numId="2">
    <w:abstractNumId w:val="1"/>
  </w:num>
  <w:num w:numId="3">
    <w:abstractNumId w:val="20"/>
  </w:num>
  <w:num w:numId="4">
    <w:abstractNumId w:val="14"/>
  </w:num>
  <w:num w:numId="5">
    <w:abstractNumId w:val="4"/>
  </w:num>
  <w:num w:numId="6">
    <w:abstractNumId w:val="21"/>
  </w:num>
  <w:num w:numId="7">
    <w:abstractNumId w:val="19"/>
  </w:num>
  <w:num w:numId="8">
    <w:abstractNumId w:val="9"/>
  </w:num>
  <w:num w:numId="9">
    <w:abstractNumId w:val="16"/>
  </w:num>
  <w:num w:numId="10">
    <w:abstractNumId w:val="3"/>
  </w:num>
  <w:num w:numId="11">
    <w:abstractNumId w:val="23"/>
  </w:num>
  <w:num w:numId="12">
    <w:abstractNumId w:val="15"/>
  </w:num>
  <w:num w:numId="13">
    <w:abstractNumId w:val="7"/>
  </w:num>
  <w:num w:numId="14">
    <w:abstractNumId w:val="0"/>
  </w:num>
  <w:num w:numId="15">
    <w:abstractNumId w:val="13"/>
  </w:num>
  <w:num w:numId="16">
    <w:abstractNumId w:val="10"/>
  </w:num>
  <w:num w:numId="17">
    <w:abstractNumId w:val="22"/>
  </w:num>
  <w:num w:numId="18">
    <w:abstractNumId w:val="6"/>
  </w:num>
  <w:num w:numId="19">
    <w:abstractNumId w:val="12"/>
  </w:num>
  <w:num w:numId="20">
    <w:abstractNumId w:val="11"/>
  </w:num>
  <w:num w:numId="21">
    <w:abstractNumId w:val="2"/>
  </w:num>
  <w:num w:numId="22">
    <w:abstractNumId w:val="18"/>
  </w:num>
  <w:num w:numId="23">
    <w:abstractNumId w:val="17"/>
  </w:num>
  <w:num w:numId="24">
    <w:abstractNumId w:val="5"/>
  </w:num>
  <w:numIdMacAtCleanup w:val="24"/>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hideSpellingErrors/>
  <w:defaultTabStop w:val="720"/>
  <w:drawingGridHorizontalSpacing w:val="110"/>
  <w:displayHorizontalDrawingGridEvery w:val="2"/>
  <w:characterSpacingControl w:val="doNotCompress"/>
  <w:hdrShapeDefaults>
    <o:shapedefaults v:ext="edit" spidmax="5122"/>
  </w:hdrShapeDefaults>
  <w:footnotePr>
    <w:footnote w:id="-1"/>
    <w:footnote w:id="0"/>
  </w:footnotePr>
  <w:endnotePr>
    <w:endnote w:id="-1"/>
    <w:endnote w:id="0"/>
  </w:endnotePr>
  <w:compat/>
  <w:rsids>
    <w:rsidRoot w:val="00F6730C"/>
    <w:rsid w:val="00001200"/>
    <w:rsid w:val="000154E2"/>
    <w:rsid w:val="00024469"/>
    <w:rsid w:val="0003465B"/>
    <w:rsid w:val="000407BC"/>
    <w:rsid w:val="0004547A"/>
    <w:rsid w:val="00062BBF"/>
    <w:rsid w:val="000668F4"/>
    <w:rsid w:val="00093D46"/>
    <w:rsid w:val="000A19A0"/>
    <w:rsid w:val="000C3680"/>
    <w:rsid w:val="000E5AD1"/>
    <w:rsid w:val="00104D90"/>
    <w:rsid w:val="00147504"/>
    <w:rsid w:val="001523EC"/>
    <w:rsid w:val="00161B76"/>
    <w:rsid w:val="00171958"/>
    <w:rsid w:val="001A49CA"/>
    <w:rsid w:val="001E0CAC"/>
    <w:rsid w:val="001E3782"/>
    <w:rsid w:val="00214AF0"/>
    <w:rsid w:val="00222363"/>
    <w:rsid w:val="00233583"/>
    <w:rsid w:val="00245C03"/>
    <w:rsid w:val="00251F91"/>
    <w:rsid w:val="00263935"/>
    <w:rsid w:val="002904DD"/>
    <w:rsid w:val="002A53EB"/>
    <w:rsid w:val="002B738A"/>
    <w:rsid w:val="002D7C55"/>
    <w:rsid w:val="002F332B"/>
    <w:rsid w:val="00304979"/>
    <w:rsid w:val="0031611A"/>
    <w:rsid w:val="00327CDF"/>
    <w:rsid w:val="00345E0B"/>
    <w:rsid w:val="00346DE0"/>
    <w:rsid w:val="003479D0"/>
    <w:rsid w:val="0036291D"/>
    <w:rsid w:val="00365D2C"/>
    <w:rsid w:val="003F243B"/>
    <w:rsid w:val="00410A7E"/>
    <w:rsid w:val="00410EC2"/>
    <w:rsid w:val="00431BAD"/>
    <w:rsid w:val="00431F52"/>
    <w:rsid w:val="00433F67"/>
    <w:rsid w:val="00436023"/>
    <w:rsid w:val="00456447"/>
    <w:rsid w:val="004942E7"/>
    <w:rsid w:val="004A25F4"/>
    <w:rsid w:val="004D1D9F"/>
    <w:rsid w:val="00554805"/>
    <w:rsid w:val="0057724A"/>
    <w:rsid w:val="00577FC0"/>
    <w:rsid w:val="005C4850"/>
    <w:rsid w:val="005E2004"/>
    <w:rsid w:val="006026DF"/>
    <w:rsid w:val="006433B2"/>
    <w:rsid w:val="00644F44"/>
    <w:rsid w:val="00647153"/>
    <w:rsid w:val="00650BB0"/>
    <w:rsid w:val="00691D22"/>
    <w:rsid w:val="006950FA"/>
    <w:rsid w:val="006A783A"/>
    <w:rsid w:val="006B2B8B"/>
    <w:rsid w:val="006B2F3F"/>
    <w:rsid w:val="006C16FE"/>
    <w:rsid w:val="006C6A26"/>
    <w:rsid w:val="006D04F8"/>
    <w:rsid w:val="006F184F"/>
    <w:rsid w:val="007016EF"/>
    <w:rsid w:val="0070705B"/>
    <w:rsid w:val="007610FC"/>
    <w:rsid w:val="00763944"/>
    <w:rsid w:val="0078027D"/>
    <w:rsid w:val="00786F32"/>
    <w:rsid w:val="00787420"/>
    <w:rsid w:val="007A0A96"/>
    <w:rsid w:val="007D0236"/>
    <w:rsid w:val="007D7F6D"/>
    <w:rsid w:val="007E6156"/>
    <w:rsid w:val="00817B96"/>
    <w:rsid w:val="0086351E"/>
    <w:rsid w:val="008A1DEF"/>
    <w:rsid w:val="008C5F0C"/>
    <w:rsid w:val="0090603D"/>
    <w:rsid w:val="009117E3"/>
    <w:rsid w:val="00927AEB"/>
    <w:rsid w:val="00942D04"/>
    <w:rsid w:val="009741B9"/>
    <w:rsid w:val="00986800"/>
    <w:rsid w:val="009A2359"/>
    <w:rsid w:val="009B4265"/>
    <w:rsid w:val="009C1162"/>
    <w:rsid w:val="009D066E"/>
    <w:rsid w:val="009E11E1"/>
    <w:rsid w:val="009F4E0C"/>
    <w:rsid w:val="00A035C0"/>
    <w:rsid w:val="00A03F81"/>
    <w:rsid w:val="00A50FCC"/>
    <w:rsid w:val="00AB7F49"/>
    <w:rsid w:val="00AC128A"/>
    <w:rsid w:val="00AD0E5A"/>
    <w:rsid w:val="00AD2493"/>
    <w:rsid w:val="00B27200"/>
    <w:rsid w:val="00B41BC6"/>
    <w:rsid w:val="00B4423D"/>
    <w:rsid w:val="00B82D48"/>
    <w:rsid w:val="00BA7844"/>
    <w:rsid w:val="00BB5600"/>
    <w:rsid w:val="00BD4E10"/>
    <w:rsid w:val="00BF36F3"/>
    <w:rsid w:val="00BF6F04"/>
    <w:rsid w:val="00C06BE8"/>
    <w:rsid w:val="00C1670D"/>
    <w:rsid w:val="00C42745"/>
    <w:rsid w:val="00C62C68"/>
    <w:rsid w:val="00C82B98"/>
    <w:rsid w:val="00C86189"/>
    <w:rsid w:val="00CA37B9"/>
    <w:rsid w:val="00CC7E22"/>
    <w:rsid w:val="00CE1866"/>
    <w:rsid w:val="00CF5364"/>
    <w:rsid w:val="00D05AD2"/>
    <w:rsid w:val="00D0618F"/>
    <w:rsid w:val="00D319C0"/>
    <w:rsid w:val="00D52FC6"/>
    <w:rsid w:val="00D56C78"/>
    <w:rsid w:val="00D75619"/>
    <w:rsid w:val="00DB4DAF"/>
    <w:rsid w:val="00DC4F91"/>
    <w:rsid w:val="00DD792B"/>
    <w:rsid w:val="00DE28E8"/>
    <w:rsid w:val="00DE4376"/>
    <w:rsid w:val="00DE728C"/>
    <w:rsid w:val="00E1049B"/>
    <w:rsid w:val="00E13F3B"/>
    <w:rsid w:val="00E3054A"/>
    <w:rsid w:val="00E35364"/>
    <w:rsid w:val="00EE1E15"/>
    <w:rsid w:val="00EE5A32"/>
    <w:rsid w:val="00F22464"/>
    <w:rsid w:val="00F515A6"/>
    <w:rsid w:val="00F603C8"/>
    <w:rsid w:val="00F60BFA"/>
    <w:rsid w:val="00F640B1"/>
    <w:rsid w:val="00F6730C"/>
    <w:rsid w:val="00F7561E"/>
    <w:rsid w:val="00F84A74"/>
    <w:rsid w:val="00FA0743"/>
    <w:rsid w:val="00FC65DE"/>
    <w:rsid w:val="00FD621D"/>
    <w:rsid w:val="00FE08AA"/>
    <w:rsid w:val="00FE4C50"/>
    <w:rsid w:val="00FF1125"/>
    <w:rsid w:val="00FF5317"/>
  </w:rsids>
  <m:mathPr>
    <m:mathFont m:val="Cambria Math"/>
    <m:brkBin m:val="before"/>
    <m:brkBinSub m:val="--"/>
    <m:smallFrac/>
    <m:dispDef/>
    <m:lMargin m:val="0"/>
    <m:rMargin m:val="0"/>
    <m:defJc m:val="centerGroup"/>
    <m:wrapIndent m:val="1440"/>
    <m:intLim m:val="subSup"/>
    <m:naryLim m:val="undOvr"/>
  </m:mathPr>
  <w:themeFontLang w:val="mk-MK"/>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23D"/>
    <w:pPr>
      <w:spacing w:after="120"/>
      <w:jc w:val="both"/>
    </w:pPr>
    <w:rPr>
      <w:rFonts w:ascii="Calibri" w:eastAsia="Times New Roman" w:hAnsi="Calibri" w:cs="Times New Roman"/>
    </w:rPr>
  </w:style>
  <w:style w:type="paragraph" w:styleId="Heading1">
    <w:name w:val="heading 1"/>
    <w:basedOn w:val="Normal"/>
    <w:next w:val="Normal"/>
    <w:link w:val="Heading1Char"/>
    <w:uiPriority w:val="9"/>
    <w:qFormat/>
    <w:rsid w:val="005C4850"/>
    <w:pPr>
      <w:keepNext/>
      <w:keepLines/>
      <w:spacing w:before="240" w:line="360" w:lineRule="auto"/>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C4850"/>
    <w:pPr>
      <w:keepNext/>
      <w:keepLines/>
      <w:spacing w:before="120" w:line="360" w:lineRule="auto"/>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B4423D"/>
    <w:pPr>
      <w:keepNext/>
      <w:keepLines/>
      <w:spacing w:before="200" w:after="0"/>
      <w:outlineLvl w:val="2"/>
    </w:pPr>
    <w:rPr>
      <w:rFonts w:eastAsiaTheme="majorEastAsia" w:cstheme="majorBidi"/>
      <w:b/>
      <w:bCs/>
    </w:rPr>
  </w:style>
  <w:style w:type="paragraph" w:styleId="Heading8">
    <w:name w:val="heading 8"/>
    <w:basedOn w:val="Normal"/>
    <w:next w:val="Normal"/>
    <w:link w:val="Heading8Char"/>
    <w:uiPriority w:val="9"/>
    <w:semiHidden/>
    <w:unhideWhenUsed/>
    <w:qFormat/>
    <w:rsid w:val="007016EF"/>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850"/>
    <w:rPr>
      <w:rFonts w:ascii="Calibri" w:eastAsiaTheme="majorEastAsia" w:hAnsi="Calibri" w:cstheme="majorBidi"/>
      <w:b/>
      <w:bCs/>
      <w:sz w:val="28"/>
      <w:szCs w:val="28"/>
    </w:rPr>
  </w:style>
  <w:style w:type="character" w:customStyle="1" w:styleId="Heading2Char">
    <w:name w:val="Heading 2 Char"/>
    <w:basedOn w:val="DefaultParagraphFont"/>
    <w:link w:val="Heading2"/>
    <w:uiPriority w:val="9"/>
    <w:rsid w:val="005C4850"/>
    <w:rPr>
      <w:rFonts w:ascii="Calibri" w:eastAsiaTheme="majorEastAsia" w:hAnsi="Calibri" w:cstheme="majorBidi"/>
      <w:b/>
      <w:bCs/>
      <w:sz w:val="24"/>
      <w:szCs w:val="26"/>
    </w:rPr>
  </w:style>
  <w:style w:type="character" w:styleId="Hyperlink">
    <w:name w:val="Hyperlink"/>
    <w:basedOn w:val="DefaultParagraphFont"/>
    <w:uiPriority w:val="99"/>
    <w:unhideWhenUsed/>
    <w:rsid w:val="005C4850"/>
    <w:rPr>
      <w:color w:val="0000FF"/>
      <w:u w:val="single"/>
    </w:rPr>
  </w:style>
  <w:style w:type="paragraph" w:styleId="TOC1">
    <w:name w:val="toc 1"/>
    <w:basedOn w:val="Normal"/>
    <w:next w:val="Normal"/>
    <w:autoRedefine/>
    <w:uiPriority w:val="39"/>
    <w:unhideWhenUsed/>
    <w:rsid w:val="005C4850"/>
    <w:pPr>
      <w:spacing w:after="100"/>
    </w:pPr>
    <w:rPr>
      <w:rFonts w:asciiTheme="minorHAnsi" w:eastAsiaTheme="minorHAnsi" w:hAnsiTheme="minorHAnsi" w:cstheme="minorBidi"/>
    </w:rPr>
  </w:style>
  <w:style w:type="paragraph" w:styleId="TOC2">
    <w:name w:val="toc 2"/>
    <w:basedOn w:val="Normal"/>
    <w:next w:val="Normal"/>
    <w:autoRedefine/>
    <w:uiPriority w:val="39"/>
    <w:unhideWhenUsed/>
    <w:rsid w:val="005C4850"/>
    <w:pPr>
      <w:spacing w:after="100"/>
      <w:ind w:left="220"/>
    </w:pPr>
    <w:rPr>
      <w:rFonts w:asciiTheme="minorHAnsi" w:eastAsiaTheme="minorHAnsi" w:hAnsiTheme="minorHAnsi" w:cstheme="minorBidi"/>
    </w:rPr>
  </w:style>
  <w:style w:type="paragraph" w:styleId="ListParagraph">
    <w:name w:val="List Paragraph"/>
    <w:basedOn w:val="Normal"/>
    <w:link w:val="ListParagraphChar"/>
    <w:uiPriority w:val="34"/>
    <w:qFormat/>
    <w:rsid w:val="005C4850"/>
    <w:pPr>
      <w:ind w:left="720"/>
      <w:contextualSpacing/>
    </w:pPr>
  </w:style>
  <w:style w:type="table" w:styleId="TableGrid">
    <w:name w:val="Table Grid"/>
    <w:basedOn w:val="TableNormal"/>
    <w:uiPriority w:val="59"/>
    <w:rsid w:val="005C48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C4850"/>
    <w:pPr>
      <w:spacing w:after="0" w:line="240" w:lineRule="auto"/>
    </w:pPr>
    <w:rPr>
      <w:rFonts w:asciiTheme="minorHAnsi" w:eastAsiaTheme="minorHAnsi" w:hAnsiTheme="minorHAnsi" w:cstheme="minorBidi"/>
      <w:sz w:val="20"/>
      <w:szCs w:val="20"/>
      <w:lang w:val="mk-MK"/>
    </w:rPr>
  </w:style>
  <w:style w:type="character" w:customStyle="1" w:styleId="FootnoteTextChar">
    <w:name w:val="Footnote Text Char"/>
    <w:basedOn w:val="DefaultParagraphFont"/>
    <w:link w:val="FootnoteText"/>
    <w:uiPriority w:val="99"/>
    <w:semiHidden/>
    <w:rsid w:val="005C4850"/>
    <w:rPr>
      <w:sz w:val="20"/>
      <w:szCs w:val="20"/>
      <w:lang w:val="mk-MK"/>
    </w:rPr>
  </w:style>
  <w:style w:type="character" w:styleId="FootnoteReference">
    <w:name w:val="footnote reference"/>
    <w:basedOn w:val="DefaultParagraphFont"/>
    <w:uiPriority w:val="99"/>
    <w:semiHidden/>
    <w:unhideWhenUsed/>
    <w:rsid w:val="005C4850"/>
    <w:rPr>
      <w:vertAlign w:val="superscript"/>
    </w:rPr>
  </w:style>
  <w:style w:type="paragraph" w:styleId="BalloonText">
    <w:name w:val="Balloon Text"/>
    <w:basedOn w:val="Normal"/>
    <w:link w:val="BalloonTextChar"/>
    <w:uiPriority w:val="99"/>
    <w:semiHidden/>
    <w:unhideWhenUsed/>
    <w:rsid w:val="005C48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4850"/>
    <w:rPr>
      <w:rFonts w:ascii="Tahoma" w:eastAsia="Times New Roman" w:hAnsi="Tahoma" w:cs="Tahoma"/>
      <w:sz w:val="16"/>
      <w:szCs w:val="16"/>
    </w:rPr>
  </w:style>
  <w:style w:type="character" w:customStyle="1" w:styleId="ListParagraphChar">
    <w:name w:val="List Paragraph Char"/>
    <w:link w:val="ListParagraph"/>
    <w:uiPriority w:val="34"/>
    <w:rsid w:val="00BB5600"/>
    <w:rPr>
      <w:rFonts w:ascii="Calibri" w:eastAsia="Times New Roman" w:hAnsi="Calibri" w:cs="Times New Roman"/>
    </w:rPr>
  </w:style>
  <w:style w:type="character" w:customStyle="1" w:styleId="plainlinks">
    <w:name w:val="plainlinks"/>
    <w:basedOn w:val="DefaultParagraphFont"/>
    <w:rsid w:val="00456447"/>
  </w:style>
  <w:style w:type="character" w:customStyle="1" w:styleId="apple-converted-space">
    <w:name w:val="apple-converted-space"/>
    <w:basedOn w:val="DefaultParagraphFont"/>
    <w:rsid w:val="006C6A26"/>
  </w:style>
  <w:style w:type="character" w:customStyle="1" w:styleId="geo">
    <w:name w:val="geo"/>
    <w:basedOn w:val="DefaultParagraphFont"/>
    <w:rsid w:val="006C6A26"/>
  </w:style>
  <w:style w:type="character" w:customStyle="1" w:styleId="latitude">
    <w:name w:val="latitude"/>
    <w:basedOn w:val="DefaultParagraphFont"/>
    <w:rsid w:val="006C6A26"/>
  </w:style>
  <w:style w:type="character" w:customStyle="1" w:styleId="longitude">
    <w:name w:val="longitude"/>
    <w:basedOn w:val="DefaultParagraphFont"/>
    <w:rsid w:val="006C6A26"/>
  </w:style>
  <w:style w:type="paragraph" w:styleId="NoSpacing">
    <w:name w:val="No Spacing"/>
    <w:uiPriority w:val="99"/>
    <w:qFormat/>
    <w:rsid w:val="00AC128A"/>
    <w:pPr>
      <w:spacing w:after="0" w:line="240" w:lineRule="auto"/>
    </w:pPr>
    <w:rPr>
      <w:rFonts w:ascii="Calibri" w:eastAsia="Calibri" w:hAnsi="Calibri" w:cs="Times New Roman"/>
    </w:rPr>
  </w:style>
  <w:style w:type="paragraph" w:styleId="Header">
    <w:name w:val="header"/>
    <w:basedOn w:val="Normal"/>
    <w:link w:val="HeaderChar"/>
    <w:uiPriority w:val="99"/>
    <w:rsid w:val="00AC128A"/>
    <w:pPr>
      <w:tabs>
        <w:tab w:val="center" w:pos="4513"/>
        <w:tab w:val="right" w:pos="9026"/>
      </w:tabs>
    </w:pPr>
    <w:rPr>
      <w:rFonts w:eastAsia="Calibri"/>
      <w:lang w:val="mk-MK"/>
    </w:rPr>
  </w:style>
  <w:style w:type="character" w:customStyle="1" w:styleId="HeaderChar">
    <w:name w:val="Header Char"/>
    <w:basedOn w:val="DefaultParagraphFont"/>
    <w:link w:val="Header"/>
    <w:uiPriority w:val="99"/>
    <w:rsid w:val="00AC128A"/>
    <w:rPr>
      <w:rFonts w:ascii="Calibri" w:eastAsia="Calibri" w:hAnsi="Calibri" w:cs="Times New Roman"/>
      <w:lang w:val="mk-MK"/>
    </w:rPr>
  </w:style>
  <w:style w:type="character" w:customStyle="1" w:styleId="Heading3Char">
    <w:name w:val="Heading 3 Char"/>
    <w:basedOn w:val="DefaultParagraphFont"/>
    <w:link w:val="Heading3"/>
    <w:uiPriority w:val="9"/>
    <w:rsid w:val="00B4423D"/>
    <w:rPr>
      <w:rFonts w:ascii="Calibri" w:eastAsiaTheme="majorEastAsia" w:hAnsi="Calibri" w:cstheme="majorBidi"/>
      <w:b/>
      <w:bCs/>
    </w:rPr>
  </w:style>
  <w:style w:type="character" w:customStyle="1" w:styleId="Heading8Char">
    <w:name w:val="Heading 8 Char"/>
    <w:basedOn w:val="DefaultParagraphFont"/>
    <w:link w:val="Heading8"/>
    <w:rsid w:val="007016EF"/>
    <w:rPr>
      <w:rFonts w:asciiTheme="majorHAnsi" w:eastAsiaTheme="majorEastAsia" w:hAnsiTheme="majorHAnsi" w:cstheme="majorBidi"/>
      <w:color w:val="404040" w:themeColor="text1" w:themeTint="BF"/>
      <w:sz w:val="20"/>
      <w:szCs w:val="20"/>
    </w:rPr>
  </w:style>
  <w:style w:type="paragraph" w:styleId="TOC3">
    <w:name w:val="toc 3"/>
    <w:basedOn w:val="Normal"/>
    <w:next w:val="Normal"/>
    <w:autoRedefine/>
    <w:uiPriority w:val="39"/>
    <w:unhideWhenUsed/>
    <w:rsid w:val="007A0A96"/>
    <w:pPr>
      <w:spacing w:after="100"/>
      <w:ind w:left="440"/>
    </w:pPr>
  </w:style>
  <w:style w:type="table" w:customStyle="1" w:styleId="GridTable4Accent4">
    <w:name w:val="Grid Table 4 Accent 4"/>
    <w:basedOn w:val="TableNormal"/>
    <w:uiPriority w:val="49"/>
    <w:rsid w:val="002A53EB"/>
    <w:pPr>
      <w:spacing w:after="0" w:line="240" w:lineRule="auto"/>
    </w:pPr>
    <w:rPr>
      <w:lang w:val="mk-MK"/>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Footer">
    <w:name w:val="footer"/>
    <w:basedOn w:val="Normal"/>
    <w:link w:val="FooterChar"/>
    <w:uiPriority w:val="99"/>
    <w:unhideWhenUsed/>
    <w:rsid w:val="00F84A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A74"/>
    <w:rPr>
      <w:rFonts w:ascii="Calibri" w:eastAsia="Times New Roman" w:hAnsi="Calibri" w:cs="Times New Roman"/>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B4423D"/>
    <w:pPr>
      <w:spacing w:after="120"/>
      <w:jc w:val="both"/>
    </w:pPr>
    <w:rPr>
      <w:rFonts w:ascii="Calibri" w:eastAsia="Times New Roman" w:hAnsi="Calibri" w:cs="Times New Roman"/>
    </w:rPr>
  </w:style>
  <w:style w:type="paragraph" w:styleId="Heading1">
    <w:name w:val="heading 1"/>
    <w:basedOn w:val="Normal"/>
    <w:next w:val="Normal"/>
    <w:link w:val="Heading1Char"/>
    <w:uiPriority w:val="9"/>
    <w:qFormat/>
    <w:rsid w:val="005C4850"/>
    <w:pPr>
      <w:keepNext/>
      <w:keepLines/>
      <w:spacing w:before="240" w:line="360" w:lineRule="auto"/>
      <w:outlineLvl w:val="0"/>
    </w:pPr>
    <w:rPr>
      <w:rFonts w:eastAsiaTheme="majorEastAsia" w:cstheme="majorBidi"/>
      <w:b/>
      <w:bCs/>
      <w:sz w:val="28"/>
      <w:szCs w:val="28"/>
    </w:rPr>
  </w:style>
  <w:style w:type="paragraph" w:styleId="Heading2">
    <w:name w:val="heading 2"/>
    <w:basedOn w:val="Normal"/>
    <w:next w:val="Normal"/>
    <w:link w:val="Heading2Char"/>
    <w:uiPriority w:val="9"/>
    <w:unhideWhenUsed/>
    <w:qFormat/>
    <w:rsid w:val="005C4850"/>
    <w:pPr>
      <w:keepNext/>
      <w:keepLines/>
      <w:spacing w:before="120" w:line="360" w:lineRule="auto"/>
      <w:outlineLvl w:val="1"/>
    </w:pPr>
    <w:rPr>
      <w:rFonts w:eastAsiaTheme="majorEastAsia" w:cstheme="majorBidi"/>
      <w:b/>
      <w:bCs/>
      <w:sz w:val="24"/>
      <w:szCs w:val="26"/>
    </w:rPr>
  </w:style>
  <w:style w:type="paragraph" w:styleId="Heading3">
    <w:name w:val="heading 3"/>
    <w:basedOn w:val="Normal"/>
    <w:next w:val="Normal"/>
    <w:link w:val="Heading3Char"/>
    <w:uiPriority w:val="9"/>
    <w:unhideWhenUsed/>
    <w:qFormat/>
    <w:rsid w:val="00B4423D"/>
    <w:pPr>
      <w:keepNext/>
      <w:keepLines/>
      <w:spacing w:before="200" w:after="0"/>
      <w:outlineLvl w:val="2"/>
    </w:pPr>
    <w:rPr>
      <w:rFonts w:eastAsiaTheme="majorEastAsia" w:cstheme="majorBidi"/>
      <w:b/>
      <w:bCs/>
    </w:rPr>
  </w:style>
  <w:style w:type="paragraph" w:styleId="Heading8">
    <w:name w:val="heading 8"/>
    <w:basedOn w:val="Normal"/>
    <w:next w:val="Normal"/>
    <w:link w:val="Heading8Char"/>
    <w:uiPriority w:val="9"/>
    <w:semiHidden/>
    <w:unhideWhenUsed/>
    <w:qFormat/>
    <w:rsid w:val="007016EF"/>
    <w:pPr>
      <w:keepNext/>
      <w:keepLines/>
      <w:spacing w:before="200" w:after="0"/>
      <w:outlineLvl w:val="7"/>
    </w:pPr>
    <w:rPr>
      <w:rFonts w:asciiTheme="majorHAnsi" w:eastAsiaTheme="majorEastAsia" w:hAnsiTheme="majorHAnsi" w:cstheme="majorBidi"/>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5C4850"/>
    <w:rPr>
      <w:rFonts w:ascii="Calibri" w:eastAsiaTheme="majorEastAsia" w:hAnsi="Calibri" w:cstheme="majorBidi"/>
      <w:b/>
      <w:bCs/>
      <w:sz w:val="28"/>
      <w:szCs w:val="28"/>
    </w:rPr>
  </w:style>
  <w:style w:type="character" w:customStyle="1" w:styleId="Heading2Char">
    <w:name w:val="Heading 2 Char"/>
    <w:basedOn w:val="DefaultParagraphFont"/>
    <w:link w:val="Heading2"/>
    <w:uiPriority w:val="9"/>
    <w:rsid w:val="005C4850"/>
    <w:rPr>
      <w:rFonts w:ascii="Calibri" w:eastAsiaTheme="majorEastAsia" w:hAnsi="Calibri" w:cstheme="majorBidi"/>
      <w:b/>
      <w:bCs/>
      <w:sz w:val="24"/>
      <w:szCs w:val="26"/>
    </w:rPr>
  </w:style>
  <w:style w:type="character" w:styleId="Hyperlink">
    <w:name w:val="Hyperlink"/>
    <w:basedOn w:val="DefaultParagraphFont"/>
    <w:uiPriority w:val="99"/>
    <w:unhideWhenUsed/>
    <w:rsid w:val="005C4850"/>
    <w:rPr>
      <w:color w:val="0000FF"/>
      <w:u w:val="single"/>
    </w:rPr>
  </w:style>
  <w:style w:type="paragraph" w:styleId="TOC1">
    <w:name w:val="toc 1"/>
    <w:basedOn w:val="Normal"/>
    <w:next w:val="Normal"/>
    <w:autoRedefine/>
    <w:uiPriority w:val="39"/>
    <w:unhideWhenUsed/>
    <w:rsid w:val="005C4850"/>
    <w:pPr>
      <w:spacing w:after="100"/>
    </w:pPr>
    <w:rPr>
      <w:rFonts w:asciiTheme="minorHAnsi" w:eastAsiaTheme="minorHAnsi" w:hAnsiTheme="minorHAnsi" w:cstheme="minorBidi"/>
    </w:rPr>
  </w:style>
  <w:style w:type="paragraph" w:styleId="TOC2">
    <w:name w:val="toc 2"/>
    <w:basedOn w:val="Normal"/>
    <w:next w:val="Normal"/>
    <w:autoRedefine/>
    <w:uiPriority w:val="39"/>
    <w:unhideWhenUsed/>
    <w:rsid w:val="005C4850"/>
    <w:pPr>
      <w:spacing w:after="100"/>
      <w:ind w:left="220"/>
    </w:pPr>
    <w:rPr>
      <w:rFonts w:asciiTheme="minorHAnsi" w:eastAsiaTheme="minorHAnsi" w:hAnsiTheme="minorHAnsi" w:cstheme="minorBidi"/>
    </w:rPr>
  </w:style>
  <w:style w:type="paragraph" w:styleId="ListParagraph">
    <w:name w:val="List Paragraph"/>
    <w:basedOn w:val="Normal"/>
    <w:link w:val="ListParagraphChar"/>
    <w:uiPriority w:val="34"/>
    <w:qFormat/>
    <w:rsid w:val="005C4850"/>
    <w:pPr>
      <w:ind w:left="720"/>
      <w:contextualSpacing/>
    </w:pPr>
  </w:style>
  <w:style w:type="table" w:styleId="TableGrid">
    <w:name w:val="Table Grid"/>
    <w:basedOn w:val="TableNormal"/>
    <w:uiPriority w:val="59"/>
    <w:rsid w:val="005C4850"/>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styleId="FootnoteText">
    <w:name w:val="footnote text"/>
    <w:basedOn w:val="Normal"/>
    <w:link w:val="FootnoteTextChar"/>
    <w:uiPriority w:val="99"/>
    <w:semiHidden/>
    <w:unhideWhenUsed/>
    <w:rsid w:val="005C4850"/>
    <w:pPr>
      <w:spacing w:after="0" w:line="240" w:lineRule="auto"/>
    </w:pPr>
    <w:rPr>
      <w:rFonts w:asciiTheme="minorHAnsi" w:eastAsiaTheme="minorHAnsi" w:hAnsiTheme="minorHAnsi" w:cstheme="minorBidi"/>
      <w:sz w:val="20"/>
      <w:szCs w:val="20"/>
      <w:lang w:val="mk-MK"/>
    </w:rPr>
  </w:style>
  <w:style w:type="character" w:customStyle="1" w:styleId="FootnoteTextChar">
    <w:name w:val="Footnote Text Char"/>
    <w:basedOn w:val="DefaultParagraphFont"/>
    <w:link w:val="FootnoteText"/>
    <w:uiPriority w:val="99"/>
    <w:semiHidden/>
    <w:rsid w:val="005C4850"/>
    <w:rPr>
      <w:sz w:val="20"/>
      <w:szCs w:val="20"/>
      <w:lang w:val="mk-MK"/>
    </w:rPr>
  </w:style>
  <w:style w:type="character" w:styleId="FootnoteReference">
    <w:name w:val="footnote reference"/>
    <w:basedOn w:val="DefaultParagraphFont"/>
    <w:uiPriority w:val="99"/>
    <w:semiHidden/>
    <w:unhideWhenUsed/>
    <w:rsid w:val="005C4850"/>
    <w:rPr>
      <w:vertAlign w:val="superscript"/>
    </w:rPr>
  </w:style>
  <w:style w:type="paragraph" w:styleId="BalloonText">
    <w:name w:val="Balloon Text"/>
    <w:basedOn w:val="Normal"/>
    <w:link w:val="BalloonTextChar"/>
    <w:uiPriority w:val="99"/>
    <w:semiHidden/>
    <w:unhideWhenUsed/>
    <w:rsid w:val="005C485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5C4850"/>
    <w:rPr>
      <w:rFonts w:ascii="Tahoma" w:eastAsia="Times New Roman" w:hAnsi="Tahoma" w:cs="Tahoma"/>
      <w:sz w:val="16"/>
      <w:szCs w:val="16"/>
    </w:rPr>
  </w:style>
  <w:style w:type="character" w:customStyle="1" w:styleId="ListParagraphChar">
    <w:name w:val="List Paragraph Char"/>
    <w:link w:val="ListParagraph"/>
    <w:uiPriority w:val="34"/>
    <w:rsid w:val="00BB5600"/>
    <w:rPr>
      <w:rFonts w:ascii="Calibri" w:eastAsia="Times New Roman" w:hAnsi="Calibri" w:cs="Times New Roman"/>
    </w:rPr>
  </w:style>
  <w:style w:type="character" w:customStyle="1" w:styleId="plainlinks">
    <w:name w:val="plainlinks"/>
    <w:basedOn w:val="DefaultParagraphFont"/>
    <w:rsid w:val="00456447"/>
  </w:style>
  <w:style w:type="character" w:customStyle="1" w:styleId="apple-converted-space">
    <w:name w:val="apple-converted-space"/>
    <w:basedOn w:val="DefaultParagraphFont"/>
    <w:rsid w:val="006C6A26"/>
  </w:style>
  <w:style w:type="character" w:customStyle="1" w:styleId="geo">
    <w:name w:val="geo"/>
    <w:basedOn w:val="DefaultParagraphFont"/>
    <w:rsid w:val="006C6A26"/>
  </w:style>
  <w:style w:type="character" w:customStyle="1" w:styleId="latitude">
    <w:name w:val="latitude"/>
    <w:basedOn w:val="DefaultParagraphFont"/>
    <w:rsid w:val="006C6A26"/>
  </w:style>
  <w:style w:type="character" w:customStyle="1" w:styleId="longitude">
    <w:name w:val="longitude"/>
    <w:basedOn w:val="DefaultParagraphFont"/>
    <w:rsid w:val="006C6A26"/>
  </w:style>
  <w:style w:type="paragraph" w:styleId="NoSpacing">
    <w:name w:val="No Spacing"/>
    <w:uiPriority w:val="99"/>
    <w:qFormat/>
    <w:rsid w:val="00AC128A"/>
    <w:pPr>
      <w:spacing w:after="0" w:line="240" w:lineRule="auto"/>
    </w:pPr>
    <w:rPr>
      <w:rFonts w:ascii="Calibri" w:eastAsia="Calibri" w:hAnsi="Calibri" w:cs="Times New Roman"/>
    </w:rPr>
  </w:style>
  <w:style w:type="paragraph" w:styleId="Header">
    <w:name w:val="header"/>
    <w:basedOn w:val="Normal"/>
    <w:link w:val="HeaderChar"/>
    <w:uiPriority w:val="99"/>
    <w:rsid w:val="00AC128A"/>
    <w:pPr>
      <w:tabs>
        <w:tab w:val="center" w:pos="4513"/>
        <w:tab w:val="right" w:pos="9026"/>
      </w:tabs>
    </w:pPr>
    <w:rPr>
      <w:rFonts w:eastAsia="Calibri"/>
      <w:lang w:val="mk-MK"/>
    </w:rPr>
  </w:style>
  <w:style w:type="character" w:customStyle="1" w:styleId="HeaderChar">
    <w:name w:val="Header Char"/>
    <w:basedOn w:val="DefaultParagraphFont"/>
    <w:link w:val="Header"/>
    <w:uiPriority w:val="99"/>
    <w:rsid w:val="00AC128A"/>
    <w:rPr>
      <w:rFonts w:ascii="Calibri" w:eastAsia="Calibri" w:hAnsi="Calibri" w:cs="Times New Roman"/>
      <w:lang w:val="mk-MK"/>
    </w:rPr>
  </w:style>
  <w:style w:type="character" w:customStyle="1" w:styleId="Heading3Char">
    <w:name w:val="Heading 3 Char"/>
    <w:basedOn w:val="DefaultParagraphFont"/>
    <w:link w:val="Heading3"/>
    <w:uiPriority w:val="9"/>
    <w:rsid w:val="00B4423D"/>
    <w:rPr>
      <w:rFonts w:ascii="Calibri" w:eastAsiaTheme="majorEastAsia" w:hAnsi="Calibri" w:cstheme="majorBidi"/>
      <w:b/>
      <w:bCs/>
    </w:rPr>
  </w:style>
  <w:style w:type="character" w:customStyle="1" w:styleId="Heading8Char">
    <w:name w:val="Heading 8 Char"/>
    <w:basedOn w:val="DefaultParagraphFont"/>
    <w:link w:val="Heading8"/>
    <w:rsid w:val="007016EF"/>
    <w:rPr>
      <w:rFonts w:asciiTheme="majorHAnsi" w:eastAsiaTheme="majorEastAsia" w:hAnsiTheme="majorHAnsi" w:cstheme="majorBidi"/>
      <w:color w:val="404040" w:themeColor="text1" w:themeTint="BF"/>
      <w:sz w:val="20"/>
      <w:szCs w:val="20"/>
    </w:rPr>
  </w:style>
  <w:style w:type="paragraph" w:styleId="TOC3">
    <w:name w:val="toc 3"/>
    <w:basedOn w:val="Normal"/>
    <w:next w:val="Normal"/>
    <w:autoRedefine/>
    <w:uiPriority w:val="39"/>
    <w:unhideWhenUsed/>
    <w:rsid w:val="007A0A96"/>
    <w:pPr>
      <w:spacing w:after="100"/>
      <w:ind w:left="440"/>
    </w:pPr>
  </w:style>
  <w:style w:type="table" w:customStyle="1" w:styleId="GridTable4Accent4">
    <w:name w:val="Grid Table 4 Accent 4"/>
    <w:basedOn w:val="TableNormal"/>
    <w:uiPriority w:val="49"/>
    <w:rsid w:val="002A53EB"/>
    <w:pPr>
      <w:spacing w:after="0" w:line="240" w:lineRule="auto"/>
    </w:pPr>
    <w:rPr>
      <w:lang w:val="mk-MK"/>
    </w:rPr>
    <w:tblPr>
      <w:tblStyleRowBandSize w:val="1"/>
      <w:tblStyleColBandSize w:val="1"/>
      <w:tblInd w:w="0" w:type="dxa"/>
      <w:tblBorders>
        <w:top w:val="single" w:sz="4" w:space="0" w:color="B2A1C7" w:themeColor="accent4" w:themeTint="99"/>
        <w:left w:val="single" w:sz="4" w:space="0" w:color="B2A1C7" w:themeColor="accent4" w:themeTint="99"/>
        <w:bottom w:val="single" w:sz="4" w:space="0" w:color="B2A1C7" w:themeColor="accent4" w:themeTint="99"/>
        <w:right w:val="single" w:sz="4" w:space="0" w:color="B2A1C7" w:themeColor="accent4" w:themeTint="99"/>
        <w:insideH w:val="single" w:sz="4" w:space="0" w:color="B2A1C7" w:themeColor="accent4" w:themeTint="99"/>
        <w:insideV w:val="single" w:sz="4" w:space="0" w:color="B2A1C7" w:themeColor="accent4" w:themeTint="99"/>
      </w:tblBorders>
      <w:tblCellMar>
        <w:top w:w="0" w:type="dxa"/>
        <w:left w:w="108" w:type="dxa"/>
        <w:bottom w:w="0" w:type="dxa"/>
        <w:right w:w="108" w:type="dxa"/>
      </w:tblCellMar>
    </w:tblPr>
    <w:tblStylePr w:type="firstRow">
      <w:rPr>
        <w:b/>
        <w:bCs/>
        <w:color w:val="FFFFFF" w:themeColor="background1"/>
      </w:rPr>
      <w:tblPr/>
      <w:tcPr>
        <w:tcBorders>
          <w:top w:val="single" w:sz="4" w:space="0" w:color="8064A2" w:themeColor="accent4"/>
          <w:left w:val="single" w:sz="4" w:space="0" w:color="8064A2" w:themeColor="accent4"/>
          <w:bottom w:val="single" w:sz="4" w:space="0" w:color="8064A2" w:themeColor="accent4"/>
          <w:right w:val="single" w:sz="4" w:space="0" w:color="8064A2" w:themeColor="accent4"/>
          <w:insideH w:val="nil"/>
          <w:insideV w:val="nil"/>
        </w:tcBorders>
        <w:shd w:val="clear" w:color="auto" w:fill="8064A2" w:themeFill="accent4"/>
      </w:tcPr>
    </w:tblStylePr>
    <w:tblStylePr w:type="lastRow">
      <w:rPr>
        <w:b/>
        <w:bCs/>
      </w:rPr>
      <w:tblPr/>
      <w:tcPr>
        <w:tcBorders>
          <w:top w:val="double" w:sz="4" w:space="0" w:color="8064A2" w:themeColor="accent4"/>
        </w:tcBorders>
      </w:tcPr>
    </w:tblStylePr>
    <w:tblStylePr w:type="firstCol">
      <w:rPr>
        <w:b/>
        <w:bCs/>
      </w:rPr>
    </w:tblStylePr>
    <w:tblStylePr w:type="lastCol">
      <w:rPr>
        <w:b/>
        <w:bCs/>
      </w:rPr>
    </w:tblStylePr>
    <w:tblStylePr w:type="band1Vert">
      <w:tblPr/>
      <w:tcPr>
        <w:shd w:val="clear" w:color="auto" w:fill="E5DFEC" w:themeFill="accent4" w:themeFillTint="33"/>
      </w:tcPr>
    </w:tblStylePr>
    <w:tblStylePr w:type="band1Horz">
      <w:tblPr/>
      <w:tcPr>
        <w:shd w:val="clear" w:color="auto" w:fill="E5DFEC" w:themeFill="accent4" w:themeFillTint="33"/>
      </w:tcPr>
    </w:tblStylePr>
  </w:style>
  <w:style w:type="paragraph" w:styleId="Footer">
    <w:name w:val="footer"/>
    <w:basedOn w:val="Normal"/>
    <w:link w:val="FooterChar"/>
    <w:uiPriority w:val="99"/>
    <w:unhideWhenUsed/>
    <w:rsid w:val="00F84A74"/>
    <w:pPr>
      <w:tabs>
        <w:tab w:val="center" w:pos="4680"/>
        <w:tab w:val="right" w:pos="9360"/>
      </w:tabs>
      <w:spacing w:after="0" w:line="240" w:lineRule="auto"/>
    </w:pPr>
  </w:style>
  <w:style w:type="character" w:customStyle="1" w:styleId="FooterChar">
    <w:name w:val="Footer Char"/>
    <w:basedOn w:val="DefaultParagraphFont"/>
    <w:link w:val="Footer"/>
    <w:uiPriority w:val="99"/>
    <w:rsid w:val="00F84A74"/>
    <w:rPr>
      <w:rFonts w:ascii="Calibri" w:eastAsia="Times New Roman" w:hAnsi="Calibri" w:cs="Times New Roman"/>
    </w:rPr>
  </w:style>
</w:styles>
</file>

<file path=word/webSettings.xml><?xml version="1.0" encoding="utf-8"?>
<w:webSettings xmlns:r="http://schemas.openxmlformats.org/officeDocument/2006/relationships" xmlns:w="http://schemas.openxmlformats.org/wordprocessingml/2006/main">
  <w:divs>
    <w:div w:id="500659606">
      <w:bodyDiv w:val="1"/>
      <w:marLeft w:val="0"/>
      <w:marRight w:val="0"/>
      <w:marTop w:val="0"/>
      <w:marBottom w:val="0"/>
      <w:divBdr>
        <w:top w:val="none" w:sz="0" w:space="0" w:color="auto"/>
        <w:left w:val="none" w:sz="0" w:space="0" w:color="auto"/>
        <w:bottom w:val="none" w:sz="0" w:space="0" w:color="auto"/>
        <w:right w:val="none" w:sz="0" w:space="0" w:color="auto"/>
      </w:divBdr>
    </w:div>
    <w:div w:id="582187187">
      <w:bodyDiv w:val="1"/>
      <w:marLeft w:val="0"/>
      <w:marRight w:val="0"/>
      <w:marTop w:val="0"/>
      <w:marBottom w:val="0"/>
      <w:divBdr>
        <w:top w:val="none" w:sz="0" w:space="0" w:color="auto"/>
        <w:left w:val="none" w:sz="0" w:space="0" w:color="auto"/>
        <w:bottom w:val="none" w:sz="0" w:space="0" w:color="auto"/>
        <w:right w:val="none" w:sz="0" w:space="0" w:color="auto"/>
      </w:divBdr>
    </w:div>
    <w:div w:id="824468091">
      <w:bodyDiv w:val="1"/>
      <w:marLeft w:val="0"/>
      <w:marRight w:val="0"/>
      <w:marTop w:val="0"/>
      <w:marBottom w:val="0"/>
      <w:divBdr>
        <w:top w:val="none" w:sz="0" w:space="0" w:color="auto"/>
        <w:left w:val="none" w:sz="0" w:space="0" w:color="auto"/>
        <w:bottom w:val="none" w:sz="0" w:space="0" w:color="auto"/>
        <w:right w:val="none" w:sz="0" w:space="0" w:color="auto"/>
      </w:divBdr>
    </w:div>
    <w:div w:id="918516251">
      <w:bodyDiv w:val="1"/>
      <w:marLeft w:val="0"/>
      <w:marRight w:val="0"/>
      <w:marTop w:val="0"/>
      <w:marBottom w:val="0"/>
      <w:divBdr>
        <w:top w:val="none" w:sz="0" w:space="0" w:color="auto"/>
        <w:left w:val="none" w:sz="0" w:space="0" w:color="auto"/>
        <w:bottom w:val="none" w:sz="0" w:space="0" w:color="auto"/>
        <w:right w:val="none" w:sz="0" w:space="0" w:color="auto"/>
      </w:divBdr>
    </w:div>
    <w:div w:id="1641808746">
      <w:bodyDiv w:val="1"/>
      <w:marLeft w:val="0"/>
      <w:marRight w:val="0"/>
      <w:marTop w:val="0"/>
      <w:marBottom w:val="0"/>
      <w:divBdr>
        <w:top w:val="none" w:sz="0" w:space="0" w:color="auto"/>
        <w:left w:val="none" w:sz="0" w:space="0" w:color="auto"/>
        <w:bottom w:val="none" w:sz="0" w:space="0" w:color="auto"/>
        <w:right w:val="none" w:sz="0" w:space="0" w:color="auto"/>
      </w:divBdr>
    </w:div>
    <w:div w:id="1721436013">
      <w:bodyDiv w:val="1"/>
      <w:marLeft w:val="0"/>
      <w:marRight w:val="0"/>
      <w:marTop w:val="0"/>
      <w:marBottom w:val="0"/>
      <w:divBdr>
        <w:top w:val="none" w:sz="0" w:space="0" w:color="auto"/>
        <w:left w:val="none" w:sz="0" w:space="0" w:color="auto"/>
        <w:bottom w:val="none" w:sz="0" w:space="0" w:color="auto"/>
        <w:right w:val="none" w:sz="0" w:space="0" w:color="auto"/>
      </w:divBdr>
    </w:div>
    <w:div w:id="20030745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tools.wmflabs.org/geohack/geohack.php?pagename=Gradsko%2C_Republic_of_Macedonia&amp;params=41_34_39_N_21_56_34_E_" TargetMode="External"/><Relationship Id="rId18" Type="http://schemas.openxmlformats.org/officeDocument/2006/relationships/chart" Target="charts/chart5.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endnotes" Target="endnotes.xml"/><Relationship Id="rId12" Type="http://schemas.openxmlformats.org/officeDocument/2006/relationships/image" Target="media/image4.png"/><Relationship Id="rId17" Type="http://schemas.openxmlformats.org/officeDocument/2006/relationships/chart" Target="charts/chart4.xml"/><Relationship Id="rId2" Type="http://schemas.openxmlformats.org/officeDocument/2006/relationships/numbering" Target="numbering.xml"/><Relationship Id="rId16" Type="http://schemas.openxmlformats.org/officeDocument/2006/relationships/chart" Target="charts/chart3.xm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3.jpeg"/><Relationship Id="rId5" Type="http://schemas.openxmlformats.org/officeDocument/2006/relationships/webSettings" Target="webSettings.xml"/><Relationship Id="rId15" Type="http://schemas.openxmlformats.org/officeDocument/2006/relationships/chart" Target="charts/chart2.xml"/><Relationship Id="rId23" Type="http://schemas.microsoft.com/office/2007/relationships/stylesWithEffects" Target="stylesWithEffects.xml"/><Relationship Id="rId10" Type="http://schemas.openxmlformats.org/officeDocument/2006/relationships/image" Target="media/image2.wmf"/><Relationship Id="rId1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oleObject" Target="embeddings/oleObject1.bin"/><Relationship Id="rId14" Type="http://schemas.openxmlformats.org/officeDocument/2006/relationships/chart" Target="charts/chart1.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oleObject" Target="file:///C:\Users\Korisnik%201\Desktop\MSP-ja.xlsb" TargetMode="External"/></Relationships>
</file>

<file path=word/charts/_rels/chart2.xml.rels><?xml version="1.0" encoding="UTF-8" standalone="yes"?>
<Relationships xmlns="http://schemas.openxmlformats.org/package/2006/relationships"><Relationship Id="rId1" Type="http://schemas.openxmlformats.org/officeDocument/2006/relationships/oleObject" Target="file:///C:\Users\Korisnik%201\Desktop\LER%20biznis.xlsx" TargetMode="External"/></Relationships>
</file>

<file path=word/charts/_rels/chart3.xml.rels><?xml version="1.0" encoding="UTF-8" standalone="yes"?>
<Relationships xmlns="http://schemas.openxmlformats.org/package/2006/relationships"><Relationship Id="rId1" Type="http://schemas.openxmlformats.org/officeDocument/2006/relationships/oleObject" Target="file:///C:\Users\Korisnik%201\Desktop\LER%20biznis.xlsx" TargetMode="External"/></Relationships>
</file>

<file path=word/charts/_rels/chart4.xml.rels><?xml version="1.0" encoding="UTF-8" standalone="yes"?>
<Relationships xmlns="http://schemas.openxmlformats.org/package/2006/relationships"><Relationship Id="rId1" Type="http://schemas.openxmlformats.org/officeDocument/2006/relationships/oleObject" Target="file:///C:\Users\Korisnik%201\Desktop\LER%20biznis.xlsx" TargetMode="External"/></Relationships>
</file>

<file path=word/charts/_rels/chart5.xml.rels><?xml version="1.0" encoding="UTF-8" standalone="yes"?>
<Relationships xmlns="http://schemas.openxmlformats.org/package/2006/relationships"><Relationship Id="rId1" Type="http://schemas.openxmlformats.org/officeDocument/2006/relationships/oleObject" Target="file:///C:\Users\Korisnik%201\Desktop\LER%20biznis.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mk-MK"/>
  <c:chart>
    <c:title>
      <c:tx>
        <c:rich>
          <a:bodyPr rot="0" spcFirstLastPara="1" vertOverflow="ellipsis" vert="horz" wrap="square" anchor="ctr" anchorCtr="1"/>
          <a:lstStyle/>
          <a:p>
            <a:pPr>
              <a:defRPr lang="mk-MK" sz="1400" b="0" i="0" u="none" strike="noStrike" kern="1200" spc="0" baseline="0">
                <a:solidFill>
                  <a:schemeClr val="tx1">
                    <a:lumMod val="65000"/>
                    <a:lumOff val="35000"/>
                  </a:schemeClr>
                </a:solidFill>
                <a:latin typeface="+mn-lt"/>
                <a:ea typeface="+mn-ea"/>
                <a:cs typeface="+mn-cs"/>
              </a:defRPr>
            </a:pPr>
            <a:r>
              <a:rPr lang="mk-MK"/>
              <a:t>Структура на субјекти во општина Градско</a:t>
            </a:r>
            <a:endParaRPr lang="en-US"/>
          </a:p>
        </c:rich>
      </c:tx>
      <c:spPr>
        <a:noFill/>
        <a:ln>
          <a:noFill/>
        </a:ln>
        <a:effectLst/>
      </c:spPr>
    </c:title>
    <c:plotArea>
      <c:layout/>
      <c:pieChart>
        <c:varyColors val="1"/>
        <c:ser>
          <c:idx val="0"/>
          <c:order val="0"/>
          <c:dPt>
            <c:idx val="0"/>
            <c:spPr>
              <a:solidFill>
                <a:schemeClr val="accent1"/>
              </a:solidFill>
              <a:ln w="19050">
                <a:solidFill>
                  <a:schemeClr val="lt1"/>
                </a:solidFill>
              </a:ln>
              <a:effectLst/>
            </c:spPr>
          </c:dPt>
          <c:dPt>
            <c:idx val="1"/>
            <c:spPr>
              <a:solidFill>
                <a:schemeClr val="accent2"/>
              </a:solidFill>
              <a:ln w="19050">
                <a:solidFill>
                  <a:schemeClr val="lt1"/>
                </a:solidFill>
              </a:ln>
              <a:effectLst/>
            </c:spPr>
          </c:dPt>
          <c:dPt>
            <c:idx val="2"/>
            <c:spPr>
              <a:solidFill>
                <a:schemeClr val="accent3"/>
              </a:solidFill>
              <a:ln w="19050">
                <a:solidFill>
                  <a:schemeClr val="lt1"/>
                </a:solidFill>
              </a:ln>
              <a:effectLst/>
            </c:spPr>
          </c:dPt>
          <c:dPt>
            <c:idx val="3"/>
            <c:spPr>
              <a:solidFill>
                <a:schemeClr val="accent4"/>
              </a:solidFill>
              <a:ln w="19050">
                <a:solidFill>
                  <a:schemeClr val="lt1"/>
                </a:solidFill>
              </a:ln>
              <a:effectLst/>
            </c:spPr>
          </c:dPt>
          <c:dPt>
            <c:idx val="4"/>
            <c:spPr>
              <a:solidFill>
                <a:schemeClr val="accent5"/>
              </a:solidFill>
              <a:ln w="19050">
                <a:solidFill>
                  <a:schemeClr val="lt1"/>
                </a:solidFill>
              </a:ln>
              <a:effectLst/>
            </c:spPr>
          </c:dPt>
          <c:dPt>
            <c:idx val="5"/>
            <c:spPr>
              <a:solidFill>
                <a:schemeClr val="accent6"/>
              </a:solidFill>
              <a:ln w="19050">
                <a:solidFill>
                  <a:schemeClr val="lt1"/>
                </a:solidFill>
              </a:ln>
              <a:effectLst/>
            </c:spPr>
          </c:dPt>
          <c:dPt>
            <c:idx val="6"/>
            <c:spPr>
              <a:solidFill>
                <a:schemeClr val="accent1">
                  <a:lumMod val="60000"/>
                </a:schemeClr>
              </a:solidFill>
              <a:ln w="19050">
                <a:solidFill>
                  <a:schemeClr val="lt1"/>
                </a:solidFill>
              </a:ln>
              <a:effectLst/>
            </c:spPr>
          </c:dPt>
          <c:dPt>
            <c:idx val="7"/>
            <c:spPr>
              <a:solidFill>
                <a:schemeClr val="accent2">
                  <a:lumMod val="60000"/>
                </a:schemeClr>
              </a:solidFill>
              <a:ln w="19050">
                <a:solidFill>
                  <a:schemeClr val="lt1"/>
                </a:solidFill>
              </a:ln>
              <a:effectLst/>
            </c:spPr>
          </c:dPt>
          <c:dPt>
            <c:idx val="8"/>
            <c:spPr>
              <a:solidFill>
                <a:schemeClr val="accent3">
                  <a:lumMod val="60000"/>
                </a:schemeClr>
              </a:solidFill>
              <a:ln w="19050">
                <a:solidFill>
                  <a:schemeClr val="lt1"/>
                </a:solidFill>
              </a:ln>
              <a:effectLst/>
            </c:spPr>
          </c:dPt>
          <c:dPt>
            <c:idx val="9"/>
            <c:spPr>
              <a:solidFill>
                <a:schemeClr val="accent4">
                  <a:lumMod val="60000"/>
                </a:schemeClr>
              </a:solidFill>
              <a:ln w="19050">
                <a:solidFill>
                  <a:schemeClr val="lt1"/>
                </a:solidFill>
              </a:ln>
              <a:effectLst/>
            </c:spPr>
          </c:dPt>
          <c:dPt>
            <c:idx val="10"/>
            <c:spPr>
              <a:solidFill>
                <a:schemeClr val="accent5">
                  <a:lumMod val="60000"/>
                </a:schemeClr>
              </a:solidFill>
              <a:ln w="19050">
                <a:solidFill>
                  <a:schemeClr val="lt1"/>
                </a:solidFill>
              </a:ln>
              <a:effectLst/>
            </c:spPr>
          </c:dPt>
          <c:dPt>
            <c:idx val="11"/>
            <c:spPr>
              <a:solidFill>
                <a:schemeClr val="accent6">
                  <a:lumMod val="60000"/>
                </a:schemeClr>
              </a:solidFill>
              <a:ln w="19050">
                <a:solidFill>
                  <a:schemeClr val="lt1"/>
                </a:solidFill>
              </a:ln>
              <a:effectLst/>
            </c:spPr>
          </c:dPt>
          <c:dPt>
            <c:idx val="12"/>
            <c:spPr>
              <a:solidFill>
                <a:schemeClr val="accent1">
                  <a:lumMod val="80000"/>
                  <a:lumOff val="20000"/>
                </a:schemeClr>
              </a:solidFill>
              <a:ln w="19050">
                <a:solidFill>
                  <a:schemeClr val="lt1"/>
                </a:solidFill>
              </a:ln>
              <a:effectLst/>
            </c:spPr>
          </c:dPt>
          <c:dLbls>
            <c:spPr>
              <a:noFill/>
              <a:ln>
                <a:noFill/>
              </a:ln>
              <a:effectLst/>
            </c:spPr>
            <c:txPr>
              <a:bodyPr rot="0" spcFirstLastPara="1" vertOverflow="ellipsis" vert="horz" wrap="square" lIns="38100" tIns="19050" rIns="38100" bIns="19050" anchor="ctr" anchorCtr="1">
                <a:spAutoFit/>
              </a:bodyPr>
              <a:lstStyle/>
              <a:p>
                <a:pPr>
                  <a:defRPr lang="mk-MK" sz="900" b="0" i="0" u="none" strike="noStrike" kern="1200" baseline="0">
                    <a:solidFill>
                      <a:schemeClr val="tx1">
                        <a:lumMod val="75000"/>
                        <a:lumOff val="25000"/>
                      </a:schemeClr>
                    </a:solidFill>
                    <a:latin typeface="+mn-lt"/>
                    <a:ea typeface="+mn-ea"/>
                    <a:cs typeface="+mn-cs"/>
                  </a:defRPr>
                </a:pPr>
                <a:endParaRPr lang="mk-MK"/>
              </a:p>
            </c:txPr>
            <c:showPercent val="1"/>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15:layout/>
              </c:ext>
            </c:extLst>
          </c:dLbls>
          <c:cat>
            <c:strRef>
              <c:f>'[MSP-ja.xlsb]Градско '!$C$3:$O$3</c:f>
              <c:strCache>
                <c:ptCount val="13"/>
                <c:pt idx="0">
                  <c:v>Земјоделство, шумарство и рибарство</c:v>
                </c:pt>
                <c:pt idx="1">
                  <c:v>Преработувачка индустрија</c:v>
                </c:pt>
                <c:pt idx="2">
                  <c:v>Снабдување со вода; отстранување на отпадни води, управување со отпад; санација на околината</c:v>
                </c:pt>
                <c:pt idx="3">
                  <c:v>Градежништво</c:v>
                </c:pt>
                <c:pt idx="4">
                  <c:v>Трговија на големо и трговија на мало</c:v>
                </c:pt>
                <c:pt idx="5">
                  <c:v>Транспорт и складирање</c:v>
                </c:pt>
                <c:pt idx="6">
                  <c:v>Објекти за сместување и сервисни дејности со храна</c:v>
                </c:pt>
                <c:pt idx="7">
                  <c:v>Информации и комуникации</c:v>
                </c:pt>
                <c:pt idx="8">
                  <c:v>Јавна управа и одбрана; задолжително социјално осигурување</c:v>
                </c:pt>
                <c:pt idx="9">
                  <c:v>Образование</c:v>
                </c:pt>
                <c:pt idx="10">
                  <c:v>Дејности на здравствена и социјална заштита</c:v>
                </c:pt>
                <c:pt idx="11">
                  <c:v>Уметност, забава и рекреација</c:v>
                </c:pt>
                <c:pt idx="12">
                  <c:v>Други услужни дејности</c:v>
                </c:pt>
              </c:strCache>
            </c:strRef>
          </c:cat>
          <c:val>
            <c:numRef>
              <c:f>'[MSP-ja.xlsb]Градско '!$C$4:$O$4</c:f>
              <c:numCache>
                <c:formatCode>General</c:formatCode>
                <c:ptCount val="13"/>
                <c:pt idx="0">
                  <c:v>24</c:v>
                </c:pt>
                <c:pt idx="1">
                  <c:v>4</c:v>
                </c:pt>
                <c:pt idx="2">
                  <c:v>3</c:v>
                </c:pt>
                <c:pt idx="3">
                  <c:v>2</c:v>
                </c:pt>
                <c:pt idx="4">
                  <c:v>27</c:v>
                </c:pt>
                <c:pt idx="5">
                  <c:v>14</c:v>
                </c:pt>
                <c:pt idx="6">
                  <c:v>6</c:v>
                </c:pt>
                <c:pt idx="7">
                  <c:v>1</c:v>
                </c:pt>
                <c:pt idx="8">
                  <c:v>1</c:v>
                </c:pt>
                <c:pt idx="9">
                  <c:v>1</c:v>
                </c:pt>
                <c:pt idx="10">
                  <c:v>4</c:v>
                </c:pt>
                <c:pt idx="11">
                  <c:v>2</c:v>
                </c:pt>
                <c:pt idx="12">
                  <c:v>1</c:v>
                </c:pt>
              </c:numCache>
            </c:numRef>
          </c:val>
        </c:ser>
        <c:firstSliceAng val="0"/>
      </c:pieChart>
      <c:spPr>
        <a:noFill/>
        <a:ln>
          <a:noFill/>
        </a:ln>
        <a:effectLst/>
      </c:spPr>
    </c:plotArea>
    <c:legend>
      <c:legendPos val="b"/>
      <c:spPr>
        <a:noFill/>
        <a:ln>
          <a:noFill/>
        </a:ln>
        <a:effectLst/>
      </c:spPr>
      <c:txPr>
        <a:bodyPr rot="0" spcFirstLastPara="1" vertOverflow="ellipsis" vert="horz" wrap="square" anchor="ctr" anchorCtr="1"/>
        <a:lstStyle/>
        <a:p>
          <a:pPr>
            <a:defRPr lang="mk-MK" sz="900" b="0" i="0" u="none" strike="noStrike" kern="1200" baseline="0">
              <a:solidFill>
                <a:sysClr val="windowText" lastClr="000000"/>
              </a:solidFill>
              <a:latin typeface="+mn-lt"/>
              <a:ea typeface="+mn-ea"/>
              <a:cs typeface="+mn-cs"/>
            </a:defRPr>
          </a:pPr>
          <a:endParaRPr lang="mk-MK"/>
        </a:p>
      </c:txPr>
    </c:legend>
    <c:plotVisOnly val="1"/>
    <c:dispBlanksAs val="zero"/>
  </c:chart>
  <c:spPr>
    <a:solidFill>
      <a:schemeClr val="bg1"/>
    </a:solidFill>
    <a:ln w="9525" cap="flat" cmpd="sng" algn="ctr">
      <a:solidFill>
        <a:schemeClr val="tx1">
          <a:lumMod val="15000"/>
          <a:lumOff val="85000"/>
        </a:schemeClr>
      </a:solidFill>
      <a:round/>
    </a:ln>
    <a:effectLst/>
  </c:spPr>
  <c:txPr>
    <a:bodyPr/>
    <a:lstStyle/>
    <a:p>
      <a:pPr>
        <a:defRPr/>
      </a:pPr>
      <a:endParaRPr lang="mk-MK"/>
    </a:p>
  </c:txPr>
  <c:externalData r:id="rId1"/>
</c:chartSpace>
</file>

<file path=word/charts/chart2.xml><?xml version="1.0" encoding="utf-8"?>
<c:chartSpace xmlns:c="http://schemas.openxmlformats.org/drawingml/2006/chart" xmlns:a="http://schemas.openxmlformats.org/drawingml/2006/main" xmlns:r="http://schemas.openxmlformats.org/officeDocument/2006/relationships">
  <c:lang val="mk-MK"/>
  <c:chart>
    <c:plotArea>
      <c:layout/>
      <c:pieChart>
        <c:varyColors val="1"/>
        <c:ser>
          <c:idx val="0"/>
          <c:order val="0"/>
          <c:dLbls>
            <c:dLbl>
              <c:idx val="0"/>
              <c:layout>
                <c:manualLayout>
                  <c:x val="1.6170056867891514E-2"/>
                  <c:y val="-9.843977836103834E-3"/>
                </c:manualLayout>
              </c:layout>
              <c:showVal val="1"/>
            </c:dLbl>
            <c:dLbl>
              <c:idx val="1"/>
              <c:layout>
                <c:manualLayout>
                  <c:x val="-2.0308398950131235E-3"/>
                  <c:y val="-1.1227034120734909E-2"/>
                </c:manualLayout>
              </c:layout>
              <c:showVal val="1"/>
            </c:dLbl>
            <c:dLbl>
              <c:idx val="2"/>
              <c:layout>
                <c:manualLayout>
                  <c:x val="-2.931233595800525E-2"/>
                  <c:y val="5.3492271799358483E-2"/>
                </c:manualLayout>
              </c:layout>
              <c:showVal val="1"/>
            </c:dLbl>
            <c:txPr>
              <a:bodyPr/>
              <a:lstStyle/>
              <a:p>
                <a:pPr>
                  <a:defRPr lang="mk-MK"/>
                </a:pPr>
                <a:endParaRPr lang="mk-MK"/>
              </a:p>
            </c:txPr>
            <c:showVal val="1"/>
            <c:showLeaderLines val="1"/>
          </c:dLbls>
          <c:cat>
            <c:strRef>
              <c:f>Gradsko!$A$11:$A$13</c:f>
              <c:strCache>
                <c:ptCount val="3"/>
                <c:pt idx="0">
                  <c:v>Во општината или соседните општини</c:v>
                </c:pt>
                <c:pt idx="1">
                  <c:v>Национално ниво</c:v>
                </c:pt>
                <c:pt idx="2">
                  <c:v>Странски пазари</c:v>
                </c:pt>
              </c:strCache>
            </c:strRef>
          </c:cat>
          <c:val>
            <c:numRef>
              <c:f>Gradsko!$B$11:$B$13</c:f>
              <c:numCache>
                <c:formatCode>0%</c:formatCode>
                <c:ptCount val="3"/>
                <c:pt idx="0">
                  <c:v>2.0000000000000011E-2</c:v>
                </c:pt>
                <c:pt idx="1">
                  <c:v>0.4</c:v>
                </c:pt>
                <c:pt idx="2">
                  <c:v>0.58000000000000007</c:v>
                </c:pt>
              </c:numCache>
            </c:numRef>
          </c:val>
        </c:ser>
        <c:firstSliceAng val="0"/>
      </c:pieChart>
    </c:plotArea>
    <c:legend>
      <c:legendPos val="r"/>
      <c:txPr>
        <a:bodyPr/>
        <a:lstStyle/>
        <a:p>
          <a:pPr>
            <a:defRPr lang="mk-MK" sz="800"/>
          </a:pPr>
          <a:endParaRPr lang="mk-MK"/>
        </a:p>
      </c:txPr>
    </c:legend>
    <c:plotVisOnly val="1"/>
    <c:dispBlanksAs val="zero"/>
  </c:chart>
  <c:externalData r:id="rId1"/>
</c:chartSpace>
</file>

<file path=word/charts/chart3.xml><?xml version="1.0" encoding="utf-8"?>
<c:chartSpace xmlns:c="http://schemas.openxmlformats.org/drawingml/2006/chart" xmlns:a="http://schemas.openxmlformats.org/drawingml/2006/main" xmlns:r="http://schemas.openxmlformats.org/officeDocument/2006/relationships">
  <c:lang val="mk-MK"/>
  <c:chart>
    <c:plotArea>
      <c:layout/>
      <c:pieChart>
        <c:varyColors val="1"/>
        <c:ser>
          <c:idx val="0"/>
          <c:order val="0"/>
          <c:dLbls>
            <c:dLbl>
              <c:idx val="0"/>
              <c:layout>
                <c:manualLayout>
                  <c:x val="4.277996500437445E-3"/>
                  <c:y val="1.293853893263342E-2"/>
                </c:manualLayout>
              </c:layout>
              <c:showVal val="1"/>
            </c:dLbl>
            <c:dLbl>
              <c:idx val="1"/>
              <c:layout>
                <c:manualLayout>
                  <c:x val="-1.5487751531058636E-3"/>
                  <c:y val="-4.9114173228346554E-2"/>
                </c:manualLayout>
              </c:layout>
              <c:showVal val="1"/>
            </c:dLbl>
            <c:dLbl>
              <c:idx val="2"/>
              <c:layout>
                <c:manualLayout>
                  <c:x val="-0.12332917760279966"/>
                  <c:y val="-2.4401793525809342E-2"/>
                </c:manualLayout>
              </c:layout>
              <c:showVal val="1"/>
            </c:dLbl>
            <c:dLbl>
              <c:idx val="3"/>
              <c:layout>
                <c:manualLayout>
                  <c:x val="-4.834886264216965E-2"/>
                  <c:y val="4.7080052493438322E-2"/>
                </c:manualLayout>
              </c:layout>
              <c:showVal val="1"/>
            </c:dLbl>
            <c:txPr>
              <a:bodyPr/>
              <a:lstStyle/>
              <a:p>
                <a:pPr>
                  <a:defRPr lang="mk-MK"/>
                </a:pPr>
                <a:endParaRPr lang="mk-MK"/>
              </a:p>
            </c:txPr>
            <c:showVal val="1"/>
            <c:showLeaderLines val="1"/>
          </c:dLbls>
          <c:cat>
            <c:strRef>
              <c:f>Gradsko!$A$27:$A$30</c:f>
              <c:strCache>
                <c:ptCount val="4"/>
                <c:pt idx="0">
                  <c:v>Англиски јазик</c:v>
                </c:pt>
                <c:pt idx="1">
                  <c:v>Друг јазик</c:v>
                </c:pt>
                <c:pt idx="2">
                  <c:v>Компјутерски вештини</c:v>
                </c:pt>
                <c:pt idx="3">
                  <c:v>Менаџмент со човекови ресурски</c:v>
                </c:pt>
              </c:strCache>
            </c:strRef>
          </c:cat>
          <c:val>
            <c:numRef>
              <c:f>Gradsko!$B$27:$B$30</c:f>
              <c:numCache>
                <c:formatCode>0%</c:formatCode>
                <c:ptCount val="4"/>
                <c:pt idx="0">
                  <c:v>0.1</c:v>
                </c:pt>
                <c:pt idx="1">
                  <c:v>0.25</c:v>
                </c:pt>
                <c:pt idx="2">
                  <c:v>0.35000000000000031</c:v>
                </c:pt>
                <c:pt idx="3">
                  <c:v>0.30000000000000032</c:v>
                </c:pt>
              </c:numCache>
            </c:numRef>
          </c:val>
        </c:ser>
        <c:firstSliceAng val="0"/>
      </c:pieChart>
    </c:plotArea>
    <c:legend>
      <c:legendPos val="r"/>
      <c:txPr>
        <a:bodyPr/>
        <a:lstStyle/>
        <a:p>
          <a:pPr rtl="0">
            <a:defRPr lang="mk-MK" sz="800"/>
          </a:pPr>
          <a:endParaRPr lang="mk-MK"/>
        </a:p>
      </c:txPr>
    </c:legend>
    <c:plotVisOnly val="1"/>
    <c:dispBlanksAs val="zero"/>
  </c:chart>
  <c:externalData r:id="rId1"/>
</c:chartSpace>
</file>

<file path=word/charts/chart4.xml><?xml version="1.0" encoding="utf-8"?>
<c:chartSpace xmlns:c="http://schemas.openxmlformats.org/drawingml/2006/chart" xmlns:a="http://schemas.openxmlformats.org/drawingml/2006/main" xmlns:r="http://schemas.openxmlformats.org/officeDocument/2006/relationships">
  <c:lang val="mk-MK"/>
  <c:chart>
    <c:plotArea>
      <c:layout/>
      <c:barChart>
        <c:barDir val="bar"/>
        <c:grouping val="clustered"/>
        <c:ser>
          <c:idx val="0"/>
          <c:order val="0"/>
          <c:tx>
            <c:strRef>
              <c:f>Gradsko!$B$42</c:f>
              <c:strCache>
                <c:ptCount val="1"/>
                <c:pt idx="0">
                  <c:v>Незадоволително</c:v>
                </c:pt>
              </c:strCache>
            </c:strRef>
          </c:tx>
          <c:dLbls>
            <c:txPr>
              <a:bodyPr/>
              <a:lstStyle/>
              <a:p>
                <a:pPr>
                  <a:defRPr lang="mk-MK" sz="800"/>
                </a:pPr>
                <a:endParaRPr lang="mk-MK"/>
              </a:p>
            </c:txPr>
            <c:showVal val="1"/>
          </c:dLbls>
          <c:cat>
            <c:strRef>
              <c:f>Gradsko!$A$43:$A$54</c:f>
              <c:strCache>
                <c:ptCount val="12"/>
                <c:pt idx="0">
                  <c:v>Функционирање на одделението за ЛЕР 
и општинска администрација</c:v>
                </c:pt>
                <c:pt idx="1">
                  <c:v>Обезбедување на обука и експертиза за бизнисот</c:v>
                </c:pt>
                <c:pt idx="2">
                  <c:v>Процедури за бизнис</c:v>
                </c:pt>
                <c:pt idx="3">
                  <c:v>Информации за развој на бизнисот</c:v>
                </c:pt>
                <c:pt idx="4">
                  <c:v>Патна инфраструктура 
(локални патишта во општината)</c:v>
                </c:pt>
                <c:pt idx="5">
                  <c:v>Телекомуникации</c:v>
                </c:pt>
                <c:pt idx="6">
                  <c:v>Комуналии - водовод, канализација</c:v>
                </c:pt>
                <c:pt idx="7">
                  <c:v>Управување со отпад</c:v>
                </c:pt>
                <c:pt idx="8">
                  <c:v>Енергија</c:v>
                </c:pt>
                <c:pt idx="9">
                  <c:v>Реформа на политиките за локално оданочување</c:v>
                </c:pt>
                <c:pt idx="10">
                  <c:v>Јавни услуги</c:v>
                </c:pt>
                <c:pt idx="11">
                  <c:v>Квалитет на живот</c:v>
                </c:pt>
              </c:strCache>
            </c:strRef>
          </c:cat>
          <c:val>
            <c:numRef>
              <c:f>Gradsko!$B$43:$B$54</c:f>
              <c:numCache>
                <c:formatCode>0%</c:formatCode>
                <c:ptCount val="12"/>
                <c:pt idx="0">
                  <c:v>0.15000000000000019</c:v>
                </c:pt>
                <c:pt idx="1">
                  <c:v>0.60000000000000064</c:v>
                </c:pt>
                <c:pt idx="2">
                  <c:v>0.60000000000000064</c:v>
                </c:pt>
                <c:pt idx="3">
                  <c:v>0.5</c:v>
                </c:pt>
                <c:pt idx="4">
                  <c:v>0.35000000000000031</c:v>
                </c:pt>
                <c:pt idx="5">
                  <c:v>2.0000000000000011E-2</c:v>
                </c:pt>
                <c:pt idx="6">
                  <c:v>0.65000000000000102</c:v>
                </c:pt>
                <c:pt idx="7">
                  <c:v>0.33000000000000052</c:v>
                </c:pt>
                <c:pt idx="8">
                  <c:v>0.33000000000000052</c:v>
                </c:pt>
                <c:pt idx="9">
                  <c:v>0.1</c:v>
                </c:pt>
                <c:pt idx="10">
                  <c:v>0.05</c:v>
                </c:pt>
                <c:pt idx="11">
                  <c:v>6.0000000000000032E-2</c:v>
                </c:pt>
              </c:numCache>
            </c:numRef>
          </c:val>
        </c:ser>
        <c:ser>
          <c:idx val="1"/>
          <c:order val="1"/>
          <c:tx>
            <c:strRef>
              <c:f>Gradsko!$C$42</c:f>
              <c:strCache>
                <c:ptCount val="1"/>
                <c:pt idx="0">
                  <c:v>Задоволително</c:v>
                </c:pt>
              </c:strCache>
            </c:strRef>
          </c:tx>
          <c:dLbls>
            <c:txPr>
              <a:bodyPr/>
              <a:lstStyle/>
              <a:p>
                <a:pPr>
                  <a:defRPr lang="mk-MK" sz="800"/>
                </a:pPr>
                <a:endParaRPr lang="mk-MK"/>
              </a:p>
            </c:txPr>
            <c:showVal val="1"/>
          </c:dLbls>
          <c:cat>
            <c:strRef>
              <c:f>Gradsko!$A$43:$A$54</c:f>
              <c:strCache>
                <c:ptCount val="12"/>
                <c:pt idx="0">
                  <c:v>Функционирање на одделението за ЛЕР 
и општинска администрација</c:v>
                </c:pt>
                <c:pt idx="1">
                  <c:v>Обезбедување на обука и експертиза за бизнисот</c:v>
                </c:pt>
                <c:pt idx="2">
                  <c:v>Процедури за бизнис</c:v>
                </c:pt>
                <c:pt idx="3">
                  <c:v>Информации за развој на бизнисот</c:v>
                </c:pt>
                <c:pt idx="4">
                  <c:v>Патна инфраструктура 
(локални патишта во општината)</c:v>
                </c:pt>
                <c:pt idx="5">
                  <c:v>Телекомуникации</c:v>
                </c:pt>
                <c:pt idx="6">
                  <c:v>Комуналии - водовод, канализација</c:v>
                </c:pt>
                <c:pt idx="7">
                  <c:v>Управување со отпад</c:v>
                </c:pt>
                <c:pt idx="8">
                  <c:v>Енергија</c:v>
                </c:pt>
                <c:pt idx="9">
                  <c:v>Реформа на политиките за локално оданочување</c:v>
                </c:pt>
                <c:pt idx="10">
                  <c:v>Јавни услуги</c:v>
                </c:pt>
                <c:pt idx="11">
                  <c:v>Квалитет на живот</c:v>
                </c:pt>
              </c:strCache>
            </c:strRef>
          </c:cat>
          <c:val>
            <c:numRef>
              <c:f>Gradsko!$C$43:$C$54</c:f>
              <c:numCache>
                <c:formatCode>0%</c:formatCode>
                <c:ptCount val="12"/>
                <c:pt idx="0">
                  <c:v>0.85000000000000064</c:v>
                </c:pt>
                <c:pt idx="1">
                  <c:v>0.4</c:v>
                </c:pt>
                <c:pt idx="2">
                  <c:v>0.4</c:v>
                </c:pt>
                <c:pt idx="3">
                  <c:v>0.5</c:v>
                </c:pt>
                <c:pt idx="4">
                  <c:v>0.65000000000000102</c:v>
                </c:pt>
                <c:pt idx="5">
                  <c:v>0.98</c:v>
                </c:pt>
                <c:pt idx="6">
                  <c:v>0.35000000000000031</c:v>
                </c:pt>
                <c:pt idx="7">
                  <c:v>0.67000000000000093</c:v>
                </c:pt>
                <c:pt idx="8">
                  <c:v>0.67000000000000093</c:v>
                </c:pt>
                <c:pt idx="9">
                  <c:v>0.9</c:v>
                </c:pt>
                <c:pt idx="10">
                  <c:v>0.95000000000000062</c:v>
                </c:pt>
                <c:pt idx="11">
                  <c:v>0.94000000000000061</c:v>
                </c:pt>
              </c:numCache>
            </c:numRef>
          </c:val>
        </c:ser>
        <c:axId val="101853056"/>
        <c:axId val="101854592"/>
      </c:barChart>
      <c:catAx>
        <c:axId val="101853056"/>
        <c:scaling>
          <c:orientation val="minMax"/>
        </c:scaling>
        <c:axPos val="l"/>
        <c:tickLblPos val="nextTo"/>
        <c:txPr>
          <a:bodyPr/>
          <a:lstStyle/>
          <a:p>
            <a:pPr>
              <a:defRPr lang="mk-MK" sz="800"/>
            </a:pPr>
            <a:endParaRPr lang="mk-MK"/>
          </a:p>
        </c:txPr>
        <c:crossAx val="101854592"/>
        <c:crosses val="autoZero"/>
        <c:auto val="1"/>
        <c:lblAlgn val="ctr"/>
        <c:lblOffset val="100"/>
      </c:catAx>
      <c:valAx>
        <c:axId val="101854592"/>
        <c:scaling>
          <c:orientation val="minMax"/>
          <c:max val="1"/>
        </c:scaling>
        <c:axPos val="b"/>
        <c:majorGridlines/>
        <c:numFmt formatCode="0%" sourceLinked="1"/>
        <c:tickLblPos val="nextTo"/>
        <c:txPr>
          <a:bodyPr/>
          <a:lstStyle/>
          <a:p>
            <a:pPr>
              <a:defRPr lang="mk-MK" sz="700"/>
            </a:pPr>
            <a:endParaRPr lang="mk-MK"/>
          </a:p>
        </c:txPr>
        <c:crossAx val="101853056"/>
        <c:crosses val="autoZero"/>
        <c:crossBetween val="between"/>
      </c:valAx>
    </c:plotArea>
    <c:legend>
      <c:legendPos val="b"/>
      <c:txPr>
        <a:bodyPr/>
        <a:lstStyle/>
        <a:p>
          <a:pPr>
            <a:defRPr lang="mk-MK" sz="800"/>
          </a:pPr>
          <a:endParaRPr lang="mk-MK"/>
        </a:p>
      </c:txPr>
    </c:legend>
    <c:plotVisOnly val="1"/>
    <c:dispBlanksAs val="gap"/>
  </c:chart>
  <c:externalData r:id="rId1"/>
</c:chartSpace>
</file>

<file path=word/charts/chart5.xml><?xml version="1.0" encoding="utf-8"?>
<c:chartSpace xmlns:c="http://schemas.openxmlformats.org/drawingml/2006/chart" xmlns:a="http://schemas.openxmlformats.org/drawingml/2006/main" xmlns:r="http://schemas.openxmlformats.org/officeDocument/2006/relationships">
  <c:lang val="mk-MK"/>
  <c:chart>
    <c:title>
      <c:tx>
        <c:rich>
          <a:bodyPr/>
          <a:lstStyle/>
          <a:p>
            <a:pPr>
              <a:defRPr lang="mk-MK" sz="1100"/>
            </a:pPr>
            <a:r>
              <a:rPr lang="en-US" sz="1100"/>
              <a:t>O</a:t>
            </a:r>
            <a:r>
              <a:rPr lang="mk-MK" sz="1100"/>
              <a:t>ценка на деловното окружување во Општина Градско</a:t>
            </a:r>
            <a:endParaRPr lang="en-US" sz="1100"/>
          </a:p>
        </c:rich>
      </c:tx>
    </c:title>
    <c:plotArea>
      <c:layout/>
      <c:pieChart>
        <c:varyColors val="1"/>
        <c:ser>
          <c:idx val="0"/>
          <c:order val="0"/>
          <c:tx>
            <c:strRef>
              <c:f>Gradsko!$A$58</c:f>
              <c:strCache>
                <c:ptCount val="1"/>
                <c:pt idx="0">
                  <c:v>–</c:v>
                </c:pt>
              </c:strCache>
            </c:strRef>
          </c:tx>
          <c:dLbls>
            <c:dLbl>
              <c:idx val="0"/>
              <c:layout>
                <c:manualLayout>
                  <c:x val="3.6616688538932636E-2"/>
                  <c:y val="-1.328011081948092E-2"/>
                </c:manualLayout>
              </c:layout>
              <c:showVal val="1"/>
            </c:dLbl>
            <c:dLbl>
              <c:idx val="1"/>
              <c:layout>
                <c:manualLayout>
                  <c:x val="-2.7011373578302796E-2"/>
                  <c:y val="-5.1217556138815979E-3"/>
                </c:manualLayout>
              </c:layout>
              <c:showVal val="1"/>
            </c:dLbl>
            <c:txPr>
              <a:bodyPr/>
              <a:lstStyle/>
              <a:p>
                <a:pPr>
                  <a:defRPr lang="mk-MK"/>
                </a:pPr>
                <a:endParaRPr lang="mk-MK"/>
              </a:p>
            </c:txPr>
            <c:showVal val="1"/>
            <c:showLeaderLines val="1"/>
          </c:dLbls>
          <c:cat>
            <c:strRef>
              <c:f>Gradsko!$B$56:$C$57</c:f>
              <c:strCache>
                <c:ptCount val="2"/>
                <c:pt idx="0">
                  <c:v>Поволно за развој на бизниси</c:v>
                </c:pt>
                <c:pt idx="1">
                  <c:v>Не поттикнува развој на бизниси</c:v>
                </c:pt>
              </c:strCache>
            </c:strRef>
          </c:cat>
          <c:val>
            <c:numRef>
              <c:f>Gradsko!$B$58:$C$58</c:f>
              <c:numCache>
                <c:formatCode>0.00%</c:formatCode>
                <c:ptCount val="2"/>
                <c:pt idx="0">
                  <c:v>0.67000000000000104</c:v>
                </c:pt>
                <c:pt idx="1">
                  <c:v>0.33000000000000052</c:v>
                </c:pt>
              </c:numCache>
            </c:numRef>
          </c:val>
        </c:ser>
        <c:firstSliceAng val="0"/>
      </c:pieChart>
    </c:plotArea>
    <c:legend>
      <c:legendPos val="r"/>
      <c:txPr>
        <a:bodyPr/>
        <a:lstStyle/>
        <a:p>
          <a:pPr>
            <a:defRPr lang="mk-MK" sz="800"/>
          </a:pPr>
          <a:endParaRPr lang="mk-MK"/>
        </a:p>
      </c:txPr>
    </c:legend>
    <c:plotVisOnly val="1"/>
    <c:dispBlanksAs val="zero"/>
  </c:chart>
  <c:externalData r:id="rId1"/>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D72F412-A229-4778-9263-7734A0313ED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1</Pages>
  <Words>11305</Words>
  <Characters>64439</Characters>
  <Application>Microsoft Office Word</Application>
  <DocSecurity>0</DocSecurity>
  <Lines>536</Lines>
  <Paragraphs>151</Paragraphs>
  <ScaleCrop>false</ScaleCrop>
  <HeadingPairs>
    <vt:vector size="2" baseType="variant">
      <vt:variant>
        <vt:lpstr>Title</vt:lpstr>
      </vt:variant>
      <vt:variant>
        <vt:i4>1</vt:i4>
      </vt:variant>
    </vt:vector>
  </HeadingPairs>
  <TitlesOfParts>
    <vt:vector size="1" baseType="lpstr">
      <vt:lpstr>Стратегија за локален економски развој на Општина Градско</vt:lpstr>
    </vt:vector>
  </TitlesOfParts>
  <Company>Microsoft</Company>
  <LinksUpToDate>false</LinksUpToDate>
  <CharactersWithSpaces>75593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Стратегија за локален економски развој на Општина Градско</dc:title>
  <dc:creator>Борче Јанкулоски</dc:creator>
  <cp:lastModifiedBy>User</cp:lastModifiedBy>
  <cp:revision>4</cp:revision>
  <dcterms:created xsi:type="dcterms:W3CDTF">2015-02-02T09:07:00Z</dcterms:created>
  <dcterms:modified xsi:type="dcterms:W3CDTF">2019-05-20T06:34:00Z</dcterms:modified>
</cp:coreProperties>
</file>